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B0D6D" w14:textId="77777777" w:rsidR="00CD1682" w:rsidRDefault="00CD1682">
      <w:pPr>
        <w:pStyle w:val="BodyText"/>
        <w:rPr>
          <w:rFonts w:ascii="Times New Roman"/>
          <w:sz w:val="20"/>
        </w:rPr>
      </w:pPr>
    </w:p>
    <w:p w14:paraId="5F2EC55E" w14:textId="77777777" w:rsidR="00CD1682" w:rsidRDefault="00CD1682">
      <w:pPr>
        <w:pStyle w:val="BodyText"/>
        <w:rPr>
          <w:rFonts w:ascii="Times New Roman"/>
          <w:sz w:val="20"/>
        </w:rPr>
      </w:pPr>
    </w:p>
    <w:p w14:paraId="20569EE3" w14:textId="77777777" w:rsidR="00CD1682" w:rsidRDefault="00CD1682">
      <w:pPr>
        <w:pStyle w:val="BodyText"/>
        <w:rPr>
          <w:rFonts w:ascii="Times New Roman"/>
          <w:sz w:val="20"/>
        </w:rPr>
      </w:pPr>
    </w:p>
    <w:p w14:paraId="361A27FB" w14:textId="77777777" w:rsidR="00CD1682" w:rsidRDefault="00CD1682">
      <w:pPr>
        <w:pStyle w:val="BodyText"/>
        <w:rPr>
          <w:rFonts w:ascii="Times New Roman"/>
          <w:sz w:val="20"/>
        </w:rPr>
      </w:pPr>
    </w:p>
    <w:p w14:paraId="247CA6E5" w14:textId="77777777" w:rsidR="00CD1682" w:rsidRDefault="00CD1682">
      <w:pPr>
        <w:pStyle w:val="BodyText"/>
        <w:rPr>
          <w:rFonts w:ascii="Times New Roman"/>
          <w:sz w:val="20"/>
        </w:rPr>
      </w:pPr>
    </w:p>
    <w:p w14:paraId="5D1B6972" w14:textId="77777777" w:rsidR="00CD1682" w:rsidRDefault="00CD1682">
      <w:pPr>
        <w:pStyle w:val="BodyText"/>
        <w:rPr>
          <w:rFonts w:ascii="Times New Roman"/>
          <w:sz w:val="20"/>
        </w:rPr>
      </w:pPr>
    </w:p>
    <w:p w14:paraId="7FA91479" w14:textId="77777777" w:rsidR="00CD1682" w:rsidRDefault="00CD1682">
      <w:pPr>
        <w:pStyle w:val="BodyText"/>
        <w:rPr>
          <w:rFonts w:ascii="Times New Roman"/>
          <w:sz w:val="20"/>
        </w:rPr>
      </w:pPr>
    </w:p>
    <w:p w14:paraId="148372E6" w14:textId="77777777" w:rsidR="00CD1682" w:rsidRDefault="00CD1682">
      <w:pPr>
        <w:pStyle w:val="BodyText"/>
        <w:rPr>
          <w:rFonts w:ascii="Times New Roman"/>
          <w:sz w:val="20"/>
        </w:rPr>
      </w:pPr>
    </w:p>
    <w:p w14:paraId="11DBAEA9" w14:textId="77777777" w:rsidR="00CD1682" w:rsidRDefault="00CD1682">
      <w:pPr>
        <w:pStyle w:val="BodyText"/>
        <w:spacing w:before="8"/>
        <w:rPr>
          <w:rFonts w:ascii="Times New Roman"/>
          <w:sz w:val="18"/>
        </w:rPr>
      </w:pPr>
    </w:p>
    <w:p w14:paraId="33C8395A" w14:textId="77777777" w:rsidR="00CD1682" w:rsidRDefault="0096771A">
      <w:pPr>
        <w:pStyle w:val="Heading1"/>
        <w:spacing w:line="669" w:lineRule="exact"/>
      </w:pPr>
      <w:r>
        <w:t>Integrated strategy Initiative for</w:t>
      </w:r>
    </w:p>
    <w:p w14:paraId="234CEEC4" w14:textId="77777777" w:rsidR="00CD1682" w:rsidRDefault="0096771A">
      <w:pPr>
        <w:spacing w:line="683" w:lineRule="exact"/>
        <w:ind w:left="1431"/>
        <w:rPr>
          <w:b/>
          <w:sz w:val="56"/>
        </w:rPr>
      </w:pPr>
      <w:r>
        <w:rPr>
          <w:b/>
          <w:sz w:val="56"/>
        </w:rPr>
        <w:t>Strengthening the supply of</w:t>
      </w:r>
    </w:p>
    <w:p w14:paraId="59708A1A" w14:textId="77777777" w:rsidR="00CD1682" w:rsidRDefault="0096771A">
      <w:pPr>
        <w:spacing w:before="1" w:line="480" w:lineRule="auto"/>
        <w:ind w:left="3755" w:hanging="2895"/>
        <w:rPr>
          <w:b/>
          <w:sz w:val="56"/>
        </w:rPr>
      </w:pPr>
      <w:r>
        <w:rPr>
          <w:b/>
          <w:sz w:val="56"/>
        </w:rPr>
        <w:t>APPrenticeships in TEXtile sector TEXAPP</w:t>
      </w:r>
    </w:p>
    <w:p w14:paraId="4D6EEA6D" w14:textId="77777777" w:rsidR="00CD1682" w:rsidRDefault="00CD1682">
      <w:pPr>
        <w:pStyle w:val="BodyText"/>
        <w:rPr>
          <w:b/>
          <w:sz w:val="20"/>
        </w:rPr>
      </w:pPr>
    </w:p>
    <w:p w14:paraId="33242F6A" w14:textId="77777777" w:rsidR="00CD1682" w:rsidRDefault="00CD1682">
      <w:pPr>
        <w:pStyle w:val="BodyText"/>
        <w:rPr>
          <w:b/>
          <w:sz w:val="20"/>
        </w:rPr>
      </w:pPr>
    </w:p>
    <w:p w14:paraId="0E3BCADB" w14:textId="77777777" w:rsidR="00CD1682" w:rsidRDefault="00CD1682">
      <w:pPr>
        <w:pStyle w:val="BodyText"/>
        <w:spacing w:before="2" w:after="1"/>
        <w:rPr>
          <w:b/>
          <w:sz w:val="16"/>
        </w:rPr>
      </w:pPr>
    </w:p>
    <w:tbl>
      <w:tblPr>
        <w:tblW w:w="0" w:type="auto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6238"/>
      </w:tblGrid>
      <w:tr w:rsidR="00CD1682" w14:paraId="06869804" w14:textId="77777777">
        <w:trPr>
          <w:trHeight w:val="1463"/>
        </w:trPr>
        <w:tc>
          <w:tcPr>
            <w:tcW w:w="1985" w:type="dxa"/>
            <w:shd w:val="clear" w:color="auto" w:fill="2D74B5"/>
          </w:tcPr>
          <w:p w14:paraId="26E1E2C4" w14:textId="77777777" w:rsidR="00CD1682" w:rsidRDefault="0096771A">
            <w:pPr>
              <w:pStyle w:val="TableParagraph"/>
              <w:spacing w:line="486" w:lineRule="exact"/>
              <w:ind w:left="585"/>
              <w:rPr>
                <w:b/>
                <w:sz w:val="40"/>
              </w:rPr>
            </w:pPr>
            <w:r>
              <w:rPr>
                <w:b/>
                <w:sz w:val="40"/>
              </w:rPr>
              <w:t>TASK</w:t>
            </w:r>
          </w:p>
        </w:tc>
        <w:tc>
          <w:tcPr>
            <w:tcW w:w="6238" w:type="dxa"/>
            <w:shd w:val="clear" w:color="auto" w:fill="D4DCE3"/>
          </w:tcPr>
          <w:p w14:paraId="42C53D50" w14:textId="77777777" w:rsidR="00CD1682" w:rsidRDefault="0096771A">
            <w:pPr>
              <w:pStyle w:val="TableParagraph"/>
              <w:spacing w:line="486" w:lineRule="exact"/>
              <w:ind w:left="122"/>
              <w:rPr>
                <w:b/>
                <w:sz w:val="40"/>
              </w:rPr>
            </w:pPr>
            <w:r>
              <w:rPr>
                <w:b/>
                <w:sz w:val="40"/>
              </w:rPr>
              <w:t>5.1. External Design Methology Plan</w:t>
            </w:r>
          </w:p>
          <w:p w14:paraId="23CE042D" w14:textId="77777777" w:rsidR="00CD1682" w:rsidRDefault="0096771A">
            <w:pPr>
              <w:pStyle w:val="TableParagraph"/>
              <w:spacing w:line="488" w:lineRule="exact"/>
              <w:ind w:left="559" w:right="544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/ External evaluation aspects</w:t>
            </w:r>
          </w:p>
          <w:p w14:paraId="3182EB38" w14:textId="77777777" w:rsidR="00CD1682" w:rsidRDefault="0096771A">
            <w:pPr>
              <w:pStyle w:val="TableParagraph"/>
              <w:spacing w:before="1" w:line="469" w:lineRule="exact"/>
              <w:ind w:left="559" w:right="544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(questions, methodology, etc.)</w:t>
            </w:r>
          </w:p>
        </w:tc>
      </w:tr>
    </w:tbl>
    <w:p w14:paraId="74828EAB" w14:textId="77777777" w:rsidR="00CD1682" w:rsidRDefault="00CD1682">
      <w:pPr>
        <w:pStyle w:val="BodyText"/>
        <w:rPr>
          <w:b/>
          <w:sz w:val="20"/>
        </w:rPr>
      </w:pPr>
    </w:p>
    <w:p w14:paraId="4FA81F52" w14:textId="77777777" w:rsidR="00CD1682" w:rsidRDefault="00CD1682">
      <w:pPr>
        <w:pStyle w:val="BodyText"/>
        <w:rPr>
          <w:b/>
          <w:sz w:val="20"/>
        </w:rPr>
      </w:pPr>
    </w:p>
    <w:p w14:paraId="7FC66786" w14:textId="77777777" w:rsidR="00CD1682" w:rsidRDefault="00CD1682">
      <w:pPr>
        <w:pStyle w:val="BodyText"/>
        <w:rPr>
          <w:b/>
          <w:sz w:val="20"/>
        </w:rPr>
      </w:pPr>
    </w:p>
    <w:p w14:paraId="797E7E9B" w14:textId="77777777" w:rsidR="00CD1682" w:rsidRDefault="00CD1682">
      <w:pPr>
        <w:pStyle w:val="BodyText"/>
        <w:rPr>
          <w:b/>
          <w:sz w:val="20"/>
        </w:rPr>
      </w:pPr>
    </w:p>
    <w:p w14:paraId="04CBF520" w14:textId="77777777" w:rsidR="00CD1682" w:rsidRDefault="00CD1682">
      <w:pPr>
        <w:pStyle w:val="BodyText"/>
        <w:spacing w:before="7"/>
        <w:rPr>
          <w:b/>
          <w:sz w:val="25"/>
        </w:rPr>
      </w:pPr>
    </w:p>
    <w:tbl>
      <w:tblPr>
        <w:tblW w:w="0" w:type="auto"/>
        <w:tblInd w:w="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6119"/>
      </w:tblGrid>
      <w:tr w:rsidR="00CD1682" w14:paraId="577F613A" w14:textId="77777777">
        <w:trPr>
          <w:trHeight w:val="391"/>
        </w:trPr>
        <w:tc>
          <w:tcPr>
            <w:tcW w:w="1981" w:type="dxa"/>
            <w:shd w:val="clear" w:color="auto" w:fill="2D74B5"/>
          </w:tcPr>
          <w:p w14:paraId="1F8786FF" w14:textId="77777777" w:rsidR="00CD1682" w:rsidRDefault="0096771A"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Prepared by:</w:t>
            </w:r>
          </w:p>
        </w:tc>
        <w:tc>
          <w:tcPr>
            <w:tcW w:w="6119" w:type="dxa"/>
            <w:shd w:val="clear" w:color="auto" w:fill="D4DCE3"/>
          </w:tcPr>
          <w:p w14:paraId="2D52AB38" w14:textId="77777777" w:rsidR="00CD1682" w:rsidRDefault="0096771A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Zsuzsanna MOKRY, External evaluator</w:t>
            </w:r>
          </w:p>
        </w:tc>
      </w:tr>
      <w:tr w:rsidR="00CD1682" w14:paraId="404CB078" w14:textId="77777777">
        <w:trPr>
          <w:trHeight w:val="390"/>
        </w:trPr>
        <w:tc>
          <w:tcPr>
            <w:tcW w:w="1981" w:type="dxa"/>
            <w:shd w:val="clear" w:color="auto" w:fill="2D74B5"/>
          </w:tcPr>
          <w:p w14:paraId="4CC1DEC3" w14:textId="77777777" w:rsidR="00CD1682" w:rsidRDefault="0096771A"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Contributor:</w:t>
            </w:r>
          </w:p>
        </w:tc>
        <w:tc>
          <w:tcPr>
            <w:tcW w:w="6119" w:type="dxa"/>
            <w:shd w:val="clear" w:color="auto" w:fill="D4DCE3"/>
          </w:tcPr>
          <w:p w14:paraId="448BBFDF" w14:textId="77777777" w:rsidR="00CD1682" w:rsidRDefault="0096771A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TMTE (P5)</w:t>
            </w:r>
          </w:p>
        </w:tc>
      </w:tr>
      <w:tr w:rsidR="00CD1682" w14:paraId="48F2CD2F" w14:textId="77777777">
        <w:trPr>
          <w:trHeight w:val="782"/>
        </w:trPr>
        <w:tc>
          <w:tcPr>
            <w:tcW w:w="1981" w:type="dxa"/>
            <w:shd w:val="clear" w:color="auto" w:fill="2D74B5"/>
          </w:tcPr>
          <w:p w14:paraId="591AB8FE" w14:textId="77777777" w:rsidR="00CD1682" w:rsidRDefault="0096771A">
            <w:pPr>
              <w:pStyle w:val="TableParagraph"/>
              <w:spacing w:line="240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Work</w:t>
            </w:r>
          </w:p>
          <w:p w14:paraId="7137DA76" w14:textId="77777777" w:rsidR="00CD1682" w:rsidRDefault="0096771A"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Package:</w:t>
            </w:r>
          </w:p>
        </w:tc>
        <w:tc>
          <w:tcPr>
            <w:tcW w:w="6119" w:type="dxa"/>
            <w:shd w:val="clear" w:color="auto" w:fill="D4DCE3"/>
          </w:tcPr>
          <w:p w14:paraId="06C4DA2E" w14:textId="77777777" w:rsidR="00CD1682" w:rsidRDefault="0096771A">
            <w:pPr>
              <w:pStyle w:val="TableParagraph"/>
              <w:spacing w:line="240" w:lineRule="auto"/>
              <w:rPr>
                <w:sz w:val="32"/>
              </w:rPr>
            </w:pPr>
            <w:r>
              <w:rPr>
                <w:sz w:val="32"/>
              </w:rPr>
              <w:t>WP5</w:t>
            </w:r>
          </w:p>
        </w:tc>
      </w:tr>
      <w:tr w:rsidR="00CD1682" w14:paraId="5A5D36A6" w14:textId="77777777">
        <w:trPr>
          <w:trHeight w:val="390"/>
        </w:trPr>
        <w:tc>
          <w:tcPr>
            <w:tcW w:w="1981" w:type="dxa"/>
            <w:shd w:val="clear" w:color="auto" w:fill="2D74B5"/>
          </w:tcPr>
          <w:p w14:paraId="25B65FF0" w14:textId="77777777" w:rsidR="00CD1682" w:rsidRDefault="0096771A"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Date:</w:t>
            </w:r>
          </w:p>
        </w:tc>
        <w:tc>
          <w:tcPr>
            <w:tcW w:w="6119" w:type="dxa"/>
            <w:shd w:val="clear" w:color="auto" w:fill="D4DCE3"/>
          </w:tcPr>
          <w:p w14:paraId="608B4830" w14:textId="77777777" w:rsidR="00CD1682" w:rsidRDefault="0096771A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29-09-2017</w:t>
            </w:r>
          </w:p>
        </w:tc>
      </w:tr>
    </w:tbl>
    <w:p w14:paraId="450656A5" w14:textId="77777777" w:rsidR="00CD1682" w:rsidRDefault="00CD1682">
      <w:pPr>
        <w:rPr>
          <w:sz w:val="32"/>
        </w:rPr>
        <w:sectPr w:rsidR="00CD16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60" w:right="1300" w:bottom="1500" w:left="1300" w:header="835" w:footer="1317" w:gutter="0"/>
          <w:cols w:space="720"/>
        </w:sectPr>
      </w:pPr>
    </w:p>
    <w:p w14:paraId="1F36D7B4" w14:textId="77777777" w:rsidR="00CD1682" w:rsidRDefault="00CD1682">
      <w:pPr>
        <w:pStyle w:val="BodyText"/>
        <w:spacing w:before="2"/>
        <w:rPr>
          <w:b/>
          <w:sz w:val="16"/>
        </w:rPr>
      </w:pPr>
    </w:p>
    <w:p w14:paraId="15FDCD1D" w14:textId="77777777" w:rsidR="00CD1682" w:rsidRDefault="0096771A">
      <w:pPr>
        <w:spacing w:before="44"/>
        <w:ind w:left="116"/>
        <w:rPr>
          <w:b/>
          <w:i/>
          <w:sz w:val="28"/>
        </w:rPr>
      </w:pPr>
      <w:r>
        <w:rPr>
          <w:b/>
          <w:i/>
          <w:sz w:val="28"/>
          <w:shd w:val="clear" w:color="auto" w:fill="D2D2D2"/>
        </w:rPr>
        <w:t>Tasks and activities under the external evaluation/conformity assessment</w:t>
      </w:r>
    </w:p>
    <w:p w14:paraId="44B29844" w14:textId="77777777" w:rsidR="00CD1682" w:rsidRDefault="00CD1682">
      <w:pPr>
        <w:pStyle w:val="BodyText"/>
        <w:rPr>
          <w:b/>
          <w:i/>
          <w:sz w:val="28"/>
        </w:rPr>
      </w:pPr>
    </w:p>
    <w:p w14:paraId="12885487" w14:textId="77777777" w:rsidR="00CD1682" w:rsidRDefault="0096771A">
      <w:pPr>
        <w:pStyle w:val="BodyText"/>
        <w:ind w:left="116" w:right="118"/>
        <w:jc w:val="both"/>
      </w:pPr>
      <w:r>
        <w:t>The external evaluator is responsible for giving feedback to the partnership after each report has been received and also for making re</w:t>
      </w:r>
      <w:r>
        <w:t>commendations that can be used for corrective actions to ensure the development and progress of the project activities and best possible results.</w:t>
      </w:r>
    </w:p>
    <w:p w14:paraId="131F8122" w14:textId="77777777" w:rsidR="00CD1682" w:rsidRDefault="00CD1682">
      <w:pPr>
        <w:pStyle w:val="BodyText"/>
        <w:spacing w:before="11"/>
        <w:rPr>
          <w:sz w:val="23"/>
        </w:rPr>
      </w:pPr>
    </w:p>
    <w:p w14:paraId="3AA9B0C5" w14:textId="77777777" w:rsidR="00CD1682" w:rsidRDefault="0096771A">
      <w:pPr>
        <w:pStyle w:val="BodyText"/>
        <w:spacing w:line="292" w:lineRule="exact"/>
        <w:ind w:left="116"/>
      </w:pPr>
      <w:r>
        <w:t>The base of the external evaluation;</w:t>
      </w:r>
    </w:p>
    <w:p w14:paraId="1AEF50FB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line="305" w:lineRule="exact"/>
        <w:rPr>
          <w:sz w:val="24"/>
        </w:rPr>
      </w:pPr>
      <w:r>
        <w:rPr>
          <w:sz w:val="24"/>
        </w:rPr>
        <w:t>detailed description of the project (mainly WP4,</w:t>
      </w:r>
      <w:r>
        <w:rPr>
          <w:spacing w:val="-8"/>
          <w:sz w:val="24"/>
        </w:rPr>
        <w:t xml:space="preserve"> </w:t>
      </w:r>
      <w:r>
        <w:rPr>
          <w:sz w:val="24"/>
        </w:rPr>
        <w:t>WP5),</w:t>
      </w:r>
    </w:p>
    <w:p w14:paraId="6A0277BC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before="2" w:line="306" w:lineRule="exact"/>
        <w:rPr>
          <w:sz w:val="24"/>
        </w:rPr>
      </w:pPr>
      <w:r>
        <w:rPr>
          <w:sz w:val="24"/>
        </w:rPr>
        <w:t>activities expect</w:t>
      </w:r>
      <w:r>
        <w:rPr>
          <w:sz w:val="24"/>
        </w:rPr>
        <w:t>ed in the Work</w:t>
      </w:r>
      <w:r>
        <w:rPr>
          <w:spacing w:val="-5"/>
          <w:sz w:val="24"/>
        </w:rPr>
        <w:t xml:space="preserve"> </w:t>
      </w:r>
      <w:r>
        <w:rPr>
          <w:sz w:val="24"/>
        </w:rPr>
        <w:t>Packages,</w:t>
      </w:r>
    </w:p>
    <w:p w14:paraId="7BB85D3B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line="242" w:lineRule="auto"/>
        <w:ind w:right="120"/>
        <w:rPr>
          <w:sz w:val="24"/>
        </w:rPr>
      </w:pPr>
      <w:r>
        <w:rPr>
          <w:sz w:val="24"/>
        </w:rPr>
        <w:t>main project-purposes; main deliverables for that to approach the project results expected,</w:t>
      </w:r>
    </w:p>
    <w:p w14:paraId="6ADD9CE3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7"/>
        </w:tabs>
        <w:ind w:right="110"/>
        <w:jc w:val="both"/>
        <w:rPr>
          <w:sz w:val="24"/>
        </w:rPr>
      </w:pPr>
      <w:r>
        <w:rPr>
          <w:sz w:val="24"/>
        </w:rPr>
        <w:t>to supervise the project progress (tasks, deadline and timetable), how will meet the project</w:t>
      </w:r>
      <w:r>
        <w:rPr>
          <w:spacing w:val="-10"/>
          <w:sz w:val="24"/>
        </w:rPr>
        <w:t xml:space="preserve"> </w:t>
      </w:r>
      <w:r>
        <w:rPr>
          <w:sz w:val="24"/>
        </w:rPr>
        <w:t>purposes</w:t>
      </w:r>
      <w:r>
        <w:rPr>
          <w:spacing w:val="-8"/>
          <w:sz w:val="24"/>
        </w:rPr>
        <w:t xml:space="preserve"> </w:t>
      </w:r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expected</w:t>
      </w:r>
      <w:r>
        <w:rPr>
          <w:spacing w:val="-7"/>
          <w:sz w:val="24"/>
        </w:rPr>
        <w:t xml:space="preserve"> </w:t>
      </w:r>
      <w:r>
        <w:rPr>
          <w:sz w:val="24"/>
        </w:rPr>
        <w:t>results</w:t>
      </w:r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impacts</w:t>
      </w:r>
      <w:r>
        <w:rPr>
          <w:spacing w:val="-9"/>
          <w:sz w:val="24"/>
        </w:rPr>
        <w:t xml:space="preserve"> </w:t>
      </w:r>
      <w:r>
        <w:rPr>
          <w:sz w:val="24"/>
        </w:rPr>
        <w:t>(activities,</w:t>
      </w:r>
      <w:r>
        <w:rPr>
          <w:spacing w:val="-7"/>
          <w:sz w:val="24"/>
        </w:rPr>
        <w:t xml:space="preserve"> </w:t>
      </w:r>
      <w:r>
        <w:rPr>
          <w:sz w:val="24"/>
        </w:rPr>
        <w:t>meetings,</w:t>
      </w:r>
      <w:r>
        <w:rPr>
          <w:spacing w:val="-9"/>
          <w:sz w:val="24"/>
        </w:rPr>
        <w:t xml:space="preserve"> </w:t>
      </w:r>
      <w:r>
        <w:rPr>
          <w:sz w:val="24"/>
        </w:rPr>
        <w:t>conferences, workshops, etc...), applications of the relevant good practices to develop the proj</w:t>
      </w:r>
      <w:r>
        <w:rPr>
          <w:sz w:val="24"/>
        </w:rPr>
        <w:t>ect- efficiency to reach</w:t>
      </w:r>
      <w:r>
        <w:rPr>
          <w:spacing w:val="-4"/>
          <w:sz w:val="24"/>
        </w:rPr>
        <w:t xml:space="preserve"> </w:t>
      </w:r>
      <w:r>
        <w:rPr>
          <w:sz w:val="24"/>
        </w:rPr>
        <w:t>goals.</w:t>
      </w:r>
    </w:p>
    <w:p w14:paraId="52D8A56D" w14:textId="77777777" w:rsidR="00CD1682" w:rsidRDefault="00CD1682">
      <w:pPr>
        <w:pStyle w:val="BodyText"/>
        <w:spacing w:before="6"/>
        <w:rPr>
          <w:sz w:val="23"/>
        </w:rPr>
      </w:pPr>
    </w:p>
    <w:p w14:paraId="5C4F3544" w14:textId="77777777" w:rsidR="00CD1682" w:rsidRDefault="0096771A">
      <w:pPr>
        <w:pStyle w:val="BodyText"/>
        <w:spacing w:line="292" w:lineRule="exact"/>
        <w:ind w:left="116"/>
      </w:pPr>
      <w:r>
        <w:t>The aim of the WP5/Evaluation, in coordination and in line with WP4 activities focuses on;</w:t>
      </w:r>
    </w:p>
    <w:p w14:paraId="65BB5668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line="305" w:lineRule="exact"/>
        <w:rPr>
          <w:sz w:val="24"/>
        </w:rPr>
      </w:pPr>
      <w:r>
        <w:rPr>
          <w:sz w:val="24"/>
        </w:rPr>
        <w:t>to develope the evaluation tools for process and outcome</w:t>
      </w:r>
      <w:r>
        <w:rPr>
          <w:spacing w:val="-11"/>
          <w:sz w:val="24"/>
        </w:rPr>
        <w:t xml:space="preserve"> </w:t>
      </w:r>
      <w:r>
        <w:rPr>
          <w:sz w:val="24"/>
        </w:rPr>
        <w:t>evaluation,</w:t>
      </w:r>
    </w:p>
    <w:p w14:paraId="5EEEB26A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before="2"/>
        <w:ind w:right="115"/>
        <w:rPr>
          <w:sz w:val="24"/>
        </w:rPr>
      </w:pP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working</w:t>
      </w:r>
      <w:r>
        <w:rPr>
          <w:spacing w:val="-5"/>
          <w:sz w:val="24"/>
        </w:rPr>
        <w:t xml:space="preserve"> </w:t>
      </w:r>
      <w:r>
        <w:rPr>
          <w:sz w:val="24"/>
        </w:rPr>
        <w:t>progress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work</w:t>
      </w:r>
      <w:r>
        <w:rPr>
          <w:spacing w:val="-7"/>
          <w:sz w:val="24"/>
        </w:rPr>
        <w:t xml:space="preserve"> </w:t>
      </w:r>
      <w:r>
        <w:rPr>
          <w:sz w:val="24"/>
        </w:rPr>
        <w:t>packages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within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given</w:t>
      </w:r>
      <w:r>
        <w:rPr>
          <w:spacing w:val="-7"/>
          <w:sz w:val="24"/>
        </w:rPr>
        <w:t xml:space="preserve"> </w:t>
      </w:r>
      <w:r>
        <w:rPr>
          <w:sz w:val="24"/>
        </w:rPr>
        <w:t>time</w:t>
      </w:r>
      <w:r>
        <w:rPr>
          <w:spacing w:val="-4"/>
          <w:sz w:val="24"/>
        </w:rPr>
        <w:t xml:space="preserve"> </w:t>
      </w:r>
      <w:r>
        <w:rPr>
          <w:sz w:val="24"/>
        </w:rPr>
        <w:t>frame of the project time</w:t>
      </w:r>
      <w:r>
        <w:rPr>
          <w:spacing w:val="-5"/>
          <w:sz w:val="24"/>
        </w:rPr>
        <w:t xml:space="preserve"> </w:t>
      </w:r>
      <w:r>
        <w:rPr>
          <w:sz w:val="24"/>
        </w:rPr>
        <w:t>table,</w:t>
      </w:r>
    </w:p>
    <w:p w14:paraId="063F7629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line="305" w:lineRule="exact"/>
        <w:rPr>
          <w:sz w:val="24"/>
        </w:rPr>
      </w:pPr>
      <w:r>
        <w:rPr>
          <w:sz w:val="24"/>
        </w:rPr>
        <w:t>to identify the delays in working group progress and problemes causing this</w:t>
      </w:r>
      <w:r>
        <w:rPr>
          <w:spacing w:val="-27"/>
          <w:sz w:val="24"/>
        </w:rPr>
        <w:t xml:space="preserve"> </w:t>
      </w:r>
      <w:r>
        <w:rPr>
          <w:sz w:val="24"/>
        </w:rPr>
        <w:t>delays,</w:t>
      </w:r>
    </w:p>
    <w:p w14:paraId="4BA4BAB7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before="1"/>
        <w:ind w:right="120"/>
        <w:rPr>
          <w:sz w:val="24"/>
        </w:rPr>
      </w:pPr>
      <w:r>
        <w:rPr>
          <w:sz w:val="24"/>
        </w:rPr>
        <w:t>to intervene in order to allow the compliance with the timetable (if it is needed by proposed corrective</w:t>
      </w:r>
      <w:r>
        <w:rPr>
          <w:spacing w:val="-4"/>
          <w:sz w:val="24"/>
        </w:rPr>
        <w:t xml:space="preserve"> </w:t>
      </w:r>
      <w:r>
        <w:rPr>
          <w:sz w:val="24"/>
        </w:rPr>
        <w:t>actions,</w:t>
      </w:r>
    </w:p>
    <w:p w14:paraId="099BE4B0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line="305" w:lineRule="exact"/>
        <w:rPr>
          <w:sz w:val="24"/>
        </w:rPr>
      </w:pPr>
      <w:r>
        <w:rPr>
          <w:sz w:val="24"/>
        </w:rPr>
        <w:t xml:space="preserve">to </w:t>
      </w:r>
      <w:r>
        <w:rPr>
          <w:sz w:val="24"/>
        </w:rPr>
        <w:t>compose a final report which outlines the central</w:t>
      </w:r>
      <w:r>
        <w:rPr>
          <w:spacing w:val="-7"/>
          <w:sz w:val="24"/>
        </w:rPr>
        <w:t xml:space="preserve"> </w:t>
      </w:r>
      <w:r>
        <w:rPr>
          <w:sz w:val="24"/>
        </w:rPr>
        <w:t>outcomes.</w:t>
      </w:r>
    </w:p>
    <w:p w14:paraId="3CA0DE1F" w14:textId="77777777" w:rsidR="00CD1682" w:rsidRDefault="00CD1682">
      <w:pPr>
        <w:pStyle w:val="BodyText"/>
        <w:spacing w:before="2"/>
      </w:pPr>
    </w:p>
    <w:p w14:paraId="02762F38" w14:textId="77777777" w:rsidR="00CD1682" w:rsidRDefault="0096771A">
      <w:pPr>
        <w:pStyle w:val="BodyText"/>
        <w:spacing w:line="292" w:lineRule="exact"/>
        <w:ind w:left="116"/>
      </w:pPr>
      <w:r>
        <w:t>Deliverables from the external evaluator/Quality assurance aspects and evaluation issues;</w:t>
      </w:r>
    </w:p>
    <w:p w14:paraId="0AFE36A9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ind w:right="117"/>
        <w:rPr>
          <w:sz w:val="24"/>
        </w:rPr>
      </w:pPr>
      <w:r>
        <w:rPr>
          <w:sz w:val="24"/>
        </w:rPr>
        <w:t>two external Quality Assurance Reports will be delivered at the middle and at the end of the project fund</w:t>
      </w:r>
      <w:r>
        <w:rPr>
          <w:sz w:val="24"/>
        </w:rPr>
        <w:t>ed</w:t>
      </w:r>
      <w:r>
        <w:rPr>
          <w:spacing w:val="-4"/>
          <w:sz w:val="24"/>
        </w:rPr>
        <w:t xml:space="preserve"> </w:t>
      </w:r>
      <w:r>
        <w:rPr>
          <w:sz w:val="24"/>
        </w:rPr>
        <w:t>period,</w:t>
      </w:r>
    </w:p>
    <w:p w14:paraId="5583B787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ind w:right="118"/>
        <w:rPr>
          <w:sz w:val="24"/>
        </w:rPr>
      </w:pPr>
      <w:r>
        <w:rPr>
          <w:sz w:val="24"/>
        </w:rPr>
        <w:t>one interim external evaluation will be used for the project Interim report and for making</w:t>
      </w:r>
      <w:r>
        <w:rPr>
          <w:spacing w:val="-1"/>
          <w:sz w:val="24"/>
        </w:rPr>
        <w:t xml:space="preserve"> </w:t>
      </w:r>
      <w:r>
        <w:rPr>
          <w:sz w:val="24"/>
        </w:rPr>
        <w:t>improvements,</w:t>
      </w:r>
    </w:p>
    <w:p w14:paraId="3924A77A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ind w:right="122"/>
        <w:rPr>
          <w:sz w:val="24"/>
        </w:rPr>
      </w:pPr>
      <w:r>
        <w:rPr>
          <w:sz w:val="24"/>
        </w:rPr>
        <w:t>one final Quality Assurance and Evaluation Report before end of the project funded period will be used for the projects Final</w:t>
      </w:r>
      <w:r>
        <w:rPr>
          <w:spacing w:val="-4"/>
          <w:sz w:val="24"/>
        </w:rPr>
        <w:t xml:space="preserve"> </w:t>
      </w:r>
      <w:r>
        <w:rPr>
          <w:sz w:val="24"/>
        </w:rPr>
        <w:t>Report,</w:t>
      </w:r>
    </w:p>
    <w:p w14:paraId="4E39BE06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ind w:right="113"/>
        <w:rPr>
          <w:sz w:val="24"/>
        </w:rPr>
      </w:pP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external</w:t>
      </w:r>
      <w:r>
        <w:rPr>
          <w:spacing w:val="-9"/>
          <w:sz w:val="24"/>
        </w:rPr>
        <w:t xml:space="preserve"> </w:t>
      </w:r>
      <w:r>
        <w:rPr>
          <w:sz w:val="24"/>
        </w:rPr>
        <w:t>evaluator</w:t>
      </w:r>
      <w:r>
        <w:rPr>
          <w:spacing w:val="-8"/>
          <w:sz w:val="24"/>
        </w:rPr>
        <w:t xml:space="preserve"> </w:t>
      </w:r>
      <w:r>
        <w:rPr>
          <w:sz w:val="24"/>
        </w:rPr>
        <w:t>is</w:t>
      </w:r>
      <w:r>
        <w:rPr>
          <w:spacing w:val="-9"/>
          <w:sz w:val="24"/>
        </w:rPr>
        <w:t xml:space="preserve"> </w:t>
      </w:r>
      <w:r>
        <w:rPr>
          <w:sz w:val="24"/>
        </w:rPr>
        <w:t>available</w:t>
      </w:r>
      <w:r>
        <w:rPr>
          <w:spacing w:val="-7"/>
          <w:sz w:val="24"/>
        </w:rPr>
        <w:t xml:space="preserve"> </w:t>
      </w:r>
      <w:r>
        <w:rPr>
          <w:sz w:val="24"/>
        </w:rPr>
        <w:t>for</w:t>
      </w:r>
      <w:r>
        <w:rPr>
          <w:spacing w:val="-8"/>
          <w:sz w:val="24"/>
        </w:rPr>
        <w:t xml:space="preserve"> </w:t>
      </w:r>
      <w:r>
        <w:rPr>
          <w:sz w:val="24"/>
        </w:rPr>
        <w:t>virtual</w:t>
      </w:r>
      <w:r>
        <w:rPr>
          <w:spacing w:val="-6"/>
          <w:sz w:val="24"/>
        </w:rPr>
        <w:t xml:space="preserve"> </w:t>
      </w:r>
      <w:r>
        <w:rPr>
          <w:sz w:val="24"/>
        </w:rPr>
        <w:t>meetings</w:t>
      </w:r>
      <w:r>
        <w:rPr>
          <w:spacing w:val="-7"/>
          <w:sz w:val="24"/>
        </w:rPr>
        <w:t xml:space="preserve"> </w:t>
      </w:r>
      <w:r>
        <w:rPr>
          <w:sz w:val="24"/>
        </w:rPr>
        <w:t>with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coordination</w:t>
      </w:r>
      <w:r>
        <w:rPr>
          <w:spacing w:val="-5"/>
          <w:sz w:val="24"/>
        </w:rPr>
        <w:t xml:space="preserve"> </w:t>
      </w:r>
      <w:r>
        <w:rPr>
          <w:sz w:val="24"/>
        </w:rPr>
        <w:t>team</w:t>
      </w:r>
      <w:r>
        <w:rPr>
          <w:spacing w:val="-6"/>
          <w:sz w:val="24"/>
        </w:rPr>
        <w:t xml:space="preserve"> </w:t>
      </w:r>
      <w:r>
        <w:rPr>
          <w:sz w:val="24"/>
        </w:rPr>
        <w:t>and the consortium and supports the joint commitment to excellence of the</w:t>
      </w:r>
      <w:r>
        <w:rPr>
          <w:spacing w:val="-28"/>
          <w:sz w:val="24"/>
        </w:rPr>
        <w:t xml:space="preserve"> </w:t>
      </w:r>
      <w:r>
        <w:rPr>
          <w:sz w:val="24"/>
        </w:rPr>
        <w:t>project.</w:t>
      </w:r>
    </w:p>
    <w:p w14:paraId="183BC9B1" w14:textId="77777777" w:rsidR="00CD1682" w:rsidRDefault="00CD1682">
      <w:pPr>
        <w:pStyle w:val="BodyText"/>
        <w:spacing w:before="1"/>
      </w:pPr>
    </w:p>
    <w:p w14:paraId="48B55927" w14:textId="77777777" w:rsidR="00CD1682" w:rsidRDefault="0096771A">
      <w:pPr>
        <w:pStyle w:val="BodyText"/>
        <w:spacing w:before="1" w:line="292" w:lineRule="exact"/>
        <w:ind w:left="116"/>
      </w:pPr>
      <w:r>
        <w:t>Suggestions;</w:t>
      </w:r>
    </w:p>
    <w:p w14:paraId="7029FC71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7"/>
        </w:tabs>
        <w:ind w:right="117"/>
        <w:jc w:val="both"/>
        <w:rPr>
          <w:sz w:val="24"/>
        </w:rPr>
      </w:pPr>
      <w:r>
        <w:rPr>
          <w:sz w:val="24"/>
        </w:rPr>
        <w:t>all of the project partners have to understand and realise the mentality of Quality Assurance and Quality Management during the project time and the joint acti</w:t>
      </w:r>
      <w:r>
        <w:rPr>
          <w:sz w:val="24"/>
        </w:rPr>
        <w:t>vities too,</w:t>
      </w:r>
    </w:p>
    <w:p w14:paraId="15C65BA3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7"/>
        </w:tabs>
        <w:ind w:right="110"/>
        <w:jc w:val="both"/>
        <w:rPr>
          <w:sz w:val="24"/>
        </w:rPr>
      </w:pP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use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relevant</w:t>
      </w:r>
      <w:r>
        <w:rPr>
          <w:spacing w:val="-6"/>
          <w:sz w:val="24"/>
        </w:rPr>
        <w:t xml:space="preserve"> </w:t>
      </w:r>
      <w:r>
        <w:rPr>
          <w:sz w:val="24"/>
        </w:rPr>
        <w:t>Quality</w:t>
      </w:r>
      <w:r>
        <w:rPr>
          <w:spacing w:val="-10"/>
          <w:sz w:val="24"/>
        </w:rPr>
        <w:t xml:space="preserve"> </w:t>
      </w:r>
      <w:r>
        <w:rPr>
          <w:sz w:val="24"/>
        </w:rPr>
        <w:t>techniques</w:t>
      </w:r>
      <w:r>
        <w:rPr>
          <w:spacing w:val="-9"/>
          <w:sz w:val="24"/>
        </w:rPr>
        <w:t xml:space="preserve"> </w:t>
      </w:r>
      <w:r>
        <w:rPr>
          <w:sz w:val="24"/>
        </w:rPr>
        <w:t>is</w:t>
      </w:r>
      <w:r>
        <w:rPr>
          <w:spacing w:val="-9"/>
          <w:sz w:val="24"/>
        </w:rPr>
        <w:t xml:space="preserve"> </w:t>
      </w:r>
      <w:r>
        <w:rPr>
          <w:sz w:val="24"/>
        </w:rPr>
        <w:t>needed</w:t>
      </w:r>
      <w:r>
        <w:rPr>
          <w:spacing w:val="-8"/>
          <w:sz w:val="24"/>
        </w:rPr>
        <w:t xml:space="preserve"> </w:t>
      </w:r>
      <w:r>
        <w:rPr>
          <w:sz w:val="24"/>
        </w:rPr>
        <w:t>(e.g.</w:t>
      </w:r>
      <w:r>
        <w:rPr>
          <w:spacing w:val="-8"/>
          <w:sz w:val="24"/>
        </w:rPr>
        <w:t xml:space="preserve"> </w:t>
      </w:r>
      <w:r>
        <w:rPr>
          <w:sz w:val="24"/>
        </w:rPr>
        <w:t>SWOT,</w:t>
      </w:r>
      <w:r>
        <w:rPr>
          <w:spacing w:val="-8"/>
          <w:sz w:val="24"/>
        </w:rPr>
        <w:t xml:space="preserve"> </w:t>
      </w:r>
      <w:r>
        <w:rPr>
          <w:sz w:val="24"/>
        </w:rPr>
        <w:t>Pareto,</w:t>
      </w:r>
      <w:r>
        <w:rPr>
          <w:spacing w:val="-4"/>
          <w:sz w:val="24"/>
        </w:rPr>
        <w:t xml:space="preserve"> </w:t>
      </w:r>
      <w:r>
        <w:rPr>
          <w:sz w:val="24"/>
        </w:rPr>
        <w:t>EFQM</w:t>
      </w:r>
      <w:r>
        <w:rPr>
          <w:spacing w:val="-7"/>
          <w:sz w:val="24"/>
        </w:rPr>
        <w:t xml:space="preserve"> </w:t>
      </w:r>
      <w:r>
        <w:rPr>
          <w:sz w:val="24"/>
        </w:rPr>
        <w:t>modell or self assessment, etc... that is suitable to the topic and is needed for the project results</w:t>
      </w:r>
      <w:r>
        <w:rPr>
          <w:spacing w:val="-3"/>
          <w:sz w:val="24"/>
        </w:rPr>
        <w:t xml:space="preserve"> </w:t>
      </w:r>
      <w:r>
        <w:rPr>
          <w:sz w:val="24"/>
        </w:rPr>
        <w:t>expected),</w:t>
      </w:r>
    </w:p>
    <w:p w14:paraId="75B634EF" w14:textId="77777777" w:rsidR="00CD1682" w:rsidRDefault="00CD1682">
      <w:pPr>
        <w:jc w:val="both"/>
        <w:rPr>
          <w:sz w:val="24"/>
        </w:rPr>
        <w:sectPr w:rsidR="00CD1682">
          <w:pgSz w:w="11910" w:h="16840"/>
          <w:pgMar w:top="1660" w:right="1300" w:bottom="1500" w:left="1300" w:header="835" w:footer="1317" w:gutter="0"/>
          <w:cols w:space="720"/>
        </w:sectPr>
      </w:pPr>
    </w:p>
    <w:p w14:paraId="6A19A1EB" w14:textId="77777777" w:rsidR="00CD1682" w:rsidRDefault="00CD1682">
      <w:pPr>
        <w:pStyle w:val="BodyText"/>
        <w:spacing w:before="6"/>
        <w:rPr>
          <w:sz w:val="11"/>
        </w:rPr>
      </w:pPr>
    </w:p>
    <w:p w14:paraId="7465A031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7"/>
        </w:tabs>
        <w:spacing w:before="100"/>
        <w:ind w:right="116"/>
        <w:jc w:val="both"/>
        <w:rPr>
          <w:sz w:val="24"/>
        </w:rPr>
      </w:pPr>
      <w:r>
        <w:rPr>
          <w:sz w:val="24"/>
        </w:rPr>
        <w:t>evaluation forms (General aspects,</w:t>
      </w:r>
      <w:r>
        <w:rPr>
          <w:sz w:val="24"/>
        </w:rPr>
        <w:t xml:space="preserve"> Logistic and organisation, content, etc...) have to be informative. The keys; 1,2,3 and 4 are important but these are too general evaluations without verification or explanation so these do not give real value added to the evaluation and enough informatio</w:t>
      </w:r>
      <w:r>
        <w:rPr>
          <w:sz w:val="24"/>
        </w:rPr>
        <w:t>n to develope the title. The remarks, comments</w:t>
      </w:r>
      <w:r>
        <w:rPr>
          <w:spacing w:val="-17"/>
          <w:sz w:val="24"/>
        </w:rPr>
        <w:t xml:space="preserve"> </w:t>
      </w:r>
      <w:r>
        <w:rPr>
          <w:sz w:val="24"/>
        </w:rPr>
        <w:t>and</w:t>
      </w:r>
      <w:r>
        <w:rPr>
          <w:spacing w:val="-13"/>
          <w:sz w:val="24"/>
        </w:rPr>
        <w:t xml:space="preserve"> </w:t>
      </w:r>
      <w:r>
        <w:rPr>
          <w:sz w:val="24"/>
        </w:rPr>
        <w:t>suggestions</w:t>
      </w:r>
      <w:r>
        <w:rPr>
          <w:spacing w:val="-15"/>
          <w:sz w:val="24"/>
        </w:rPr>
        <w:t xml:space="preserve"> </w:t>
      </w:r>
      <w:r>
        <w:rPr>
          <w:sz w:val="24"/>
        </w:rPr>
        <w:t>are</w:t>
      </w:r>
      <w:r>
        <w:rPr>
          <w:spacing w:val="-15"/>
          <w:sz w:val="24"/>
        </w:rPr>
        <w:t xml:space="preserve"> </w:t>
      </w:r>
      <w:r>
        <w:rPr>
          <w:sz w:val="24"/>
        </w:rPr>
        <w:t>needed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all</w:t>
      </w:r>
      <w:r>
        <w:rPr>
          <w:spacing w:val="-16"/>
          <w:sz w:val="24"/>
        </w:rPr>
        <w:t xml:space="preserve"> </w:t>
      </w:r>
      <w:r>
        <w:rPr>
          <w:sz w:val="24"/>
        </w:rPr>
        <w:t>of</w:t>
      </w:r>
      <w:r>
        <w:rPr>
          <w:spacing w:val="-14"/>
          <w:sz w:val="24"/>
        </w:rPr>
        <w:t xml:space="preserve"> </w:t>
      </w:r>
      <w:r>
        <w:rPr>
          <w:sz w:val="24"/>
        </w:rPr>
        <w:t>the</w:t>
      </w:r>
      <w:r>
        <w:rPr>
          <w:spacing w:val="-14"/>
          <w:sz w:val="24"/>
        </w:rPr>
        <w:t xml:space="preserve"> </w:t>
      </w:r>
      <w:r>
        <w:rPr>
          <w:sz w:val="24"/>
        </w:rPr>
        <w:t>occasions,</w:t>
      </w:r>
      <w:r>
        <w:rPr>
          <w:spacing w:val="-14"/>
          <w:sz w:val="24"/>
        </w:rPr>
        <w:t xml:space="preserve"> </w:t>
      </w:r>
      <w:r>
        <w:rPr>
          <w:sz w:val="24"/>
        </w:rPr>
        <w:t>written</w:t>
      </w:r>
      <w:r>
        <w:rPr>
          <w:spacing w:val="-16"/>
          <w:sz w:val="24"/>
        </w:rPr>
        <w:t xml:space="preserve"> </w:t>
      </w:r>
      <w:r>
        <w:rPr>
          <w:sz w:val="24"/>
        </w:rPr>
        <w:t>to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4"/>
          <w:sz w:val="24"/>
        </w:rPr>
        <w:t xml:space="preserve"> </w:t>
      </w:r>
      <w:r>
        <w:rPr>
          <w:sz w:val="24"/>
        </w:rPr>
        <w:t>evaluation forms.</w:t>
      </w:r>
    </w:p>
    <w:p w14:paraId="79BF603F" w14:textId="77777777" w:rsidR="00CD1682" w:rsidRDefault="00CD1682">
      <w:pPr>
        <w:pStyle w:val="BodyText"/>
        <w:spacing w:before="1"/>
      </w:pPr>
    </w:p>
    <w:p w14:paraId="3DDC592F" w14:textId="77777777" w:rsidR="00CD1682" w:rsidRDefault="0096771A">
      <w:pPr>
        <w:pStyle w:val="BodyText"/>
        <w:ind w:left="116"/>
      </w:pPr>
      <w:r>
        <w:t>Methodology;</w:t>
      </w:r>
    </w:p>
    <w:p w14:paraId="49562323" w14:textId="77777777" w:rsidR="00CD1682" w:rsidRDefault="00CD1682">
      <w:pPr>
        <w:pStyle w:val="BodyText"/>
        <w:spacing w:before="11"/>
        <w:rPr>
          <w:sz w:val="23"/>
        </w:rPr>
      </w:pPr>
    </w:p>
    <w:p w14:paraId="088EBF00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line="306" w:lineRule="exact"/>
        <w:rPr>
          <w:sz w:val="24"/>
        </w:rPr>
      </w:pPr>
      <w:r>
        <w:rPr>
          <w:sz w:val="24"/>
        </w:rPr>
        <w:t>the main evaluation-points are at the milestones (according to WPs</w:t>
      </w:r>
      <w:r>
        <w:rPr>
          <w:spacing w:val="-20"/>
          <w:sz w:val="24"/>
        </w:rPr>
        <w:t xml:space="preserve"> </w:t>
      </w:r>
      <w:r>
        <w:rPr>
          <w:sz w:val="24"/>
        </w:rPr>
        <w:t>deliverables),</w:t>
      </w:r>
    </w:p>
    <w:p w14:paraId="674208D6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7"/>
        </w:tabs>
        <w:ind w:right="121"/>
        <w:jc w:val="both"/>
        <w:rPr>
          <w:sz w:val="24"/>
        </w:rPr>
      </w:pPr>
      <w:r>
        <w:rPr>
          <w:sz w:val="24"/>
        </w:rPr>
        <w:t>the project coordinator manages the project, collects all of the deliverables. When he agrees and accepts the documents he forwards them for the evaluation through the P5</w:t>
      </w:r>
      <w:r>
        <w:rPr>
          <w:spacing w:val="1"/>
          <w:sz w:val="24"/>
        </w:rPr>
        <w:t xml:space="preserve"> </w:t>
      </w:r>
      <w:r>
        <w:rPr>
          <w:sz w:val="24"/>
        </w:rPr>
        <w:t>partner,</w:t>
      </w:r>
    </w:p>
    <w:p w14:paraId="6B59EF87" w14:textId="77777777" w:rsidR="00CD1682" w:rsidRDefault="0096771A">
      <w:pPr>
        <w:pStyle w:val="ListParagraph"/>
        <w:numPr>
          <w:ilvl w:val="0"/>
          <w:numId w:val="1"/>
        </w:numPr>
        <w:tabs>
          <w:tab w:val="left" w:pos="837"/>
        </w:tabs>
        <w:spacing w:before="1"/>
        <w:ind w:right="110"/>
        <w:jc w:val="both"/>
        <w:rPr>
          <w:sz w:val="24"/>
        </w:rPr>
      </w:pPr>
      <w:r>
        <w:rPr>
          <w:sz w:val="24"/>
        </w:rPr>
        <w:t xml:space="preserve">the external evaluator completes the conformity assessment report and gives </w:t>
      </w:r>
      <w:r>
        <w:rPr>
          <w:sz w:val="24"/>
        </w:rPr>
        <w:t>the feedback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coordinator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evaluation-opinion,</w:t>
      </w:r>
      <w:r>
        <w:rPr>
          <w:spacing w:val="-5"/>
          <w:sz w:val="24"/>
        </w:rPr>
        <w:t xml:space="preserve"> </w:t>
      </w:r>
      <w:r>
        <w:rPr>
          <w:sz w:val="24"/>
        </w:rPr>
        <w:t>remarks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suggestions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the corrective actions through the P5</w:t>
      </w:r>
      <w:r>
        <w:rPr>
          <w:spacing w:val="-4"/>
          <w:sz w:val="24"/>
        </w:rPr>
        <w:t xml:space="preserve"> </w:t>
      </w:r>
      <w:r>
        <w:rPr>
          <w:sz w:val="24"/>
        </w:rPr>
        <w:t>partner.</w:t>
      </w:r>
    </w:p>
    <w:sectPr w:rsidR="00CD1682">
      <w:pgSz w:w="11910" w:h="16840"/>
      <w:pgMar w:top="1660" w:right="1300" w:bottom="1500" w:left="1300" w:header="835" w:footer="13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E7824" w14:textId="77777777" w:rsidR="00000000" w:rsidRDefault="0096771A">
      <w:r>
        <w:separator/>
      </w:r>
    </w:p>
  </w:endnote>
  <w:endnote w:type="continuationSeparator" w:id="0">
    <w:p w14:paraId="34F79239" w14:textId="77777777" w:rsidR="00000000" w:rsidRDefault="0096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48C0F" w14:textId="77777777" w:rsidR="0096771A" w:rsidRDefault="009677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89481" w14:textId="77777777" w:rsidR="00CD1682" w:rsidRDefault="0096771A">
    <w:pPr>
      <w:pStyle w:val="BodyText"/>
      <w:spacing w:line="14" w:lineRule="auto"/>
      <w:rPr>
        <w:sz w:val="20"/>
      </w:rPr>
    </w:pPr>
    <w:r>
      <w:pict w14:anchorId="15FAF04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1.75pt;margin-top:765.05pt;width:451.2pt;height:36.45pt;z-index:-251657728;mso-position-horizontal-relative:page;mso-position-vertical-relative:page" filled="f" stroked="f">
          <v:textbox inset="0,0,0,0">
            <w:txbxContent>
              <w:p w14:paraId="56E152C6" w14:textId="77777777" w:rsidR="00CD1682" w:rsidRDefault="0096771A">
                <w:pPr>
                  <w:spacing w:line="223" w:lineRule="exact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The European Commission support for the production of this publication does not constitute an endorsement of</w:t>
                </w:r>
              </w:p>
              <w:p w14:paraId="1D31547E" w14:textId="77777777" w:rsidR="00CD1682" w:rsidRDefault="0096771A">
                <w:pPr>
                  <w:ind w:left="109" w:right="103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the contents which reflects the views only of the authors, and the Commission cannot be held responsible for any use which may be made of the infor</w:t>
                </w:r>
                <w:r>
                  <w:rPr>
                    <w:i/>
                    <w:sz w:val="20"/>
                  </w:rPr>
                  <w:t>mation contained therein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7AC05" w14:textId="77777777" w:rsidR="0096771A" w:rsidRDefault="00967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6FC8F" w14:textId="77777777" w:rsidR="00000000" w:rsidRDefault="0096771A">
      <w:r>
        <w:separator/>
      </w:r>
    </w:p>
  </w:footnote>
  <w:footnote w:type="continuationSeparator" w:id="0">
    <w:p w14:paraId="4A3D8116" w14:textId="77777777" w:rsidR="00000000" w:rsidRDefault="00967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DE3A2" w14:textId="77777777" w:rsidR="0096771A" w:rsidRDefault="00967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C5DF7" w14:textId="77777777" w:rsidR="0096771A" w:rsidRPr="003657C0" w:rsidRDefault="0096771A" w:rsidP="0096771A">
    <w:pPr>
      <w:pStyle w:val="Header"/>
      <w:rPr>
        <w:b/>
        <w:lang w:val="en-US"/>
      </w:rPr>
    </w:pPr>
    <w:r>
      <w:rPr>
        <w:noProof/>
      </w:rPr>
      <w:drawing>
        <wp:anchor distT="0" distB="0" distL="114300" distR="114300" simplePos="0" relativeHeight="251661824" behindDoc="1" locked="0" layoutInCell="1" allowOverlap="1" wp14:anchorId="640D89DF" wp14:editId="766F123D">
          <wp:simplePos x="0" y="0"/>
          <wp:positionH relativeFrom="column">
            <wp:posOffset>1621155</wp:posOffset>
          </wp:positionH>
          <wp:positionV relativeFrom="paragraph">
            <wp:posOffset>114300</wp:posOffset>
          </wp:positionV>
          <wp:extent cx="1607820" cy="346710"/>
          <wp:effectExtent l="0" t="0" r="0" b="0"/>
          <wp:wrapNone/>
          <wp:docPr id="14" name="Bild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657C0">
      <w:rPr>
        <w:b/>
        <w:noProof/>
      </w:rPr>
      <w:drawing>
        <wp:anchor distT="0" distB="0" distL="114300" distR="114300" simplePos="0" relativeHeight="251660800" behindDoc="0" locked="0" layoutInCell="1" allowOverlap="1" wp14:anchorId="1E1BB363" wp14:editId="27BD8EF2">
          <wp:simplePos x="0" y="0"/>
          <wp:positionH relativeFrom="column">
            <wp:posOffset>3436620</wp:posOffset>
          </wp:positionH>
          <wp:positionV relativeFrom="paragraph">
            <wp:posOffset>-45085</wp:posOffset>
          </wp:positionV>
          <wp:extent cx="2113915" cy="603885"/>
          <wp:effectExtent l="0" t="0" r="0" b="0"/>
          <wp:wrapSquare wrapText="bothSides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  <w:lang w:val="pt-PT" w:eastAsia="pt-PT"/>
      </w:rPr>
      <w:drawing>
        <wp:inline distT="0" distB="0" distL="0" distR="0" wp14:anchorId="2E219350" wp14:editId="591D1CC8">
          <wp:extent cx="1590675" cy="596503"/>
          <wp:effectExtent l="0" t="0" r="0" b="0"/>
          <wp:docPr id="15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XAPP_logo_RGB_white_backgroun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620" cy="612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</w:p>
  <w:p w14:paraId="682776D5" w14:textId="13BE6F7E" w:rsidR="00CD1682" w:rsidRDefault="0096771A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41FABBAB" wp14:editId="4AFE65F6">
          <wp:simplePos x="0" y="0"/>
          <wp:positionH relativeFrom="page">
            <wp:posOffset>1007594</wp:posOffset>
          </wp:positionH>
          <wp:positionV relativeFrom="page">
            <wp:posOffset>530377</wp:posOffset>
          </wp:positionV>
          <wp:extent cx="1347491" cy="4578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347491" cy="457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AB2B8" w14:textId="77777777" w:rsidR="0096771A" w:rsidRDefault="00967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A93504"/>
    <w:multiLevelType w:val="hybridMultilevel"/>
    <w:tmpl w:val="390498DA"/>
    <w:lvl w:ilvl="0" w:tplc="6D249174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88F8060C">
      <w:numFmt w:val="bullet"/>
      <w:lvlText w:val="•"/>
      <w:lvlJc w:val="left"/>
      <w:pPr>
        <w:ind w:left="1686" w:hanging="360"/>
      </w:pPr>
      <w:rPr>
        <w:rFonts w:hint="default"/>
        <w:lang w:val="hu-HU" w:eastAsia="hu-HU" w:bidi="hu-HU"/>
      </w:rPr>
    </w:lvl>
    <w:lvl w:ilvl="2" w:tplc="35AED08A">
      <w:numFmt w:val="bullet"/>
      <w:lvlText w:val="•"/>
      <w:lvlJc w:val="left"/>
      <w:pPr>
        <w:ind w:left="2533" w:hanging="360"/>
      </w:pPr>
      <w:rPr>
        <w:rFonts w:hint="default"/>
        <w:lang w:val="hu-HU" w:eastAsia="hu-HU" w:bidi="hu-HU"/>
      </w:rPr>
    </w:lvl>
    <w:lvl w:ilvl="3" w:tplc="D95AEDE8">
      <w:numFmt w:val="bullet"/>
      <w:lvlText w:val="•"/>
      <w:lvlJc w:val="left"/>
      <w:pPr>
        <w:ind w:left="3379" w:hanging="360"/>
      </w:pPr>
      <w:rPr>
        <w:rFonts w:hint="default"/>
        <w:lang w:val="hu-HU" w:eastAsia="hu-HU" w:bidi="hu-HU"/>
      </w:rPr>
    </w:lvl>
    <w:lvl w:ilvl="4" w:tplc="7D8277B0">
      <w:numFmt w:val="bullet"/>
      <w:lvlText w:val="•"/>
      <w:lvlJc w:val="left"/>
      <w:pPr>
        <w:ind w:left="4226" w:hanging="360"/>
      </w:pPr>
      <w:rPr>
        <w:rFonts w:hint="default"/>
        <w:lang w:val="hu-HU" w:eastAsia="hu-HU" w:bidi="hu-HU"/>
      </w:rPr>
    </w:lvl>
    <w:lvl w:ilvl="5" w:tplc="11AE8A9E">
      <w:numFmt w:val="bullet"/>
      <w:lvlText w:val="•"/>
      <w:lvlJc w:val="left"/>
      <w:pPr>
        <w:ind w:left="5073" w:hanging="360"/>
      </w:pPr>
      <w:rPr>
        <w:rFonts w:hint="default"/>
        <w:lang w:val="hu-HU" w:eastAsia="hu-HU" w:bidi="hu-HU"/>
      </w:rPr>
    </w:lvl>
    <w:lvl w:ilvl="6" w:tplc="370A07EE">
      <w:numFmt w:val="bullet"/>
      <w:lvlText w:val="•"/>
      <w:lvlJc w:val="left"/>
      <w:pPr>
        <w:ind w:left="5919" w:hanging="360"/>
      </w:pPr>
      <w:rPr>
        <w:rFonts w:hint="default"/>
        <w:lang w:val="hu-HU" w:eastAsia="hu-HU" w:bidi="hu-HU"/>
      </w:rPr>
    </w:lvl>
    <w:lvl w:ilvl="7" w:tplc="7DFA4516">
      <w:numFmt w:val="bullet"/>
      <w:lvlText w:val="•"/>
      <w:lvlJc w:val="left"/>
      <w:pPr>
        <w:ind w:left="6766" w:hanging="360"/>
      </w:pPr>
      <w:rPr>
        <w:rFonts w:hint="default"/>
        <w:lang w:val="hu-HU" w:eastAsia="hu-HU" w:bidi="hu-HU"/>
      </w:rPr>
    </w:lvl>
    <w:lvl w:ilvl="8" w:tplc="F36E74B8">
      <w:numFmt w:val="bullet"/>
      <w:lvlText w:val="•"/>
      <w:lvlJc w:val="left"/>
      <w:pPr>
        <w:ind w:left="7613" w:hanging="360"/>
      </w:pPr>
      <w:rPr>
        <w:rFonts w:hint="default"/>
        <w:lang w:val="hu-HU" w:eastAsia="hu-HU" w:bidi="hu-H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682"/>
    <w:rsid w:val="0096771A"/>
    <w:rsid w:val="00CD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3B1C7"/>
  <w15:docId w15:val="{1F91EF3D-4C82-47C4-AC0F-CC4A3514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u-HU" w:eastAsia="hu-HU" w:bidi="hu-HU"/>
    </w:rPr>
  </w:style>
  <w:style w:type="paragraph" w:styleId="Heading1">
    <w:name w:val="heading 1"/>
    <w:basedOn w:val="Normal"/>
    <w:uiPriority w:val="9"/>
    <w:qFormat/>
    <w:pPr>
      <w:ind w:left="956"/>
      <w:outlineLvl w:val="0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6" w:hanging="360"/>
    </w:pPr>
  </w:style>
  <w:style w:type="paragraph" w:customStyle="1" w:styleId="TableParagraph">
    <w:name w:val="Table Paragraph"/>
    <w:basedOn w:val="Normal"/>
    <w:uiPriority w:val="1"/>
    <w:qFormat/>
    <w:pPr>
      <w:spacing w:line="371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9677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71A"/>
    <w:rPr>
      <w:rFonts w:ascii="Calibri" w:eastAsia="Calibri" w:hAnsi="Calibri" w:cs="Calibri"/>
      <w:lang w:val="hu-HU" w:eastAsia="hu-HU" w:bidi="hu-HU"/>
    </w:rPr>
  </w:style>
  <w:style w:type="paragraph" w:styleId="Footer">
    <w:name w:val="footer"/>
    <w:basedOn w:val="Normal"/>
    <w:link w:val="FooterChar"/>
    <w:uiPriority w:val="99"/>
    <w:unhideWhenUsed/>
    <w:rsid w:val="009677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71A"/>
    <w:rPr>
      <w:rFonts w:ascii="Calibri" w:eastAsia="Calibri" w:hAnsi="Calibri" w:cs="Calibri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 Gabriella</dc:creator>
  <cp:lastModifiedBy>Ana Manuelito</cp:lastModifiedBy>
  <cp:revision>2</cp:revision>
  <dcterms:created xsi:type="dcterms:W3CDTF">2019-01-16T13:08:00Z</dcterms:created>
  <dcterms:modified xsi:type="dcterms:W3CDTF">2019-01-16T13:58:00Z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2019-01-16T00:00:00Z</vt:filetime>
  </property>
</Properties>
</file>