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8F626" w14:textId="77777777" w:rsidR="004C4F57" w:rsidRDefault="004C4F57"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01EE7DE" w14:textId="77777777" w:rsidR="00251CA6" w:rsidRDefault="00251CA6"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726F6EF" w14:textId="16A697EC" w:rsidR="007402B4" w:rsidRDefault="007402B4"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59264" behindDoc="0" locked="0" layoutInCell="1" allowOverlap="1" wp14:anchorId="4808DD84" wp14:editId="24FE9369">
                <wp:simplePos x="0" y="0"/>
                <wp:positionH relativeFrom="column">
                  <wp:posOffset>-1638300</wp:posOffset>
                </wp:positionH>
                <wp:positionV relativeFrom="paragraph">
                  <wp:posOffset>1975485</wp:posOffset>
                </wp:positionV>
                <wp:extent cx="13970" cy="13970"/>
                <wp:effectExtent l="9525" t="13335" r="0" b="1270"/>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4D485" id="Freeform: Shape 2" o:spid="_x0000_s1026" style="position:absolute;margin-left:-129pt;margin-top:155.55pt;width:1.1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bookmarkStart w:id="0" w:name="_GoBack"/>
      <w:bookmarkEnd w:id="0"/>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4CDBEA77" w14:textId="77777777" w:rsidR="007402B4" w:rsidRDefault="007402B4"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2BBEC78D" w14:textId="77777777" w:rsidR="007402B4" w:rsidRDefault="007402B4"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0FA2A6A" w14:textId="77777777" w:rsidR="007402B4" w:rsidRDefault="007402B4"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2839F535" w14:textId="77777777" w:rsidR="007402B4" w:rsidRDefault="007402B4" w:rsidP="007402B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7402B4" w14:paraId="73FC2156" w14:textId="77777777" w:rsidTr="007402B4">
        <w:trPr>
          <w:jc w:val="center"/>
        </w:trPr>
        <w:tc>
          <w:tcPr>
            <w:tcW w:w="1985"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35237EF" w14:textId="77777777" w:rsidR="007402B4" w:rsidRDefault="007402B4">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5280BDC8" w14:textId="128E2C9D" w:rsidR="007402B4" w:rsidRDefault="007402B4">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FFD7F18" w14:textId="77777777" w:rsidR="007402B4" w:rsidRDefault="007402B4">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2B01829A" w14:textId="0F7A9054" w:rsidR="007402B4" w:rsidRDefault="00251CA6" w:rsidP="00251CA6">
            <w:pPr>
              <w:pStyle w:val="NormalWeb"/>
              <w:numPr>
                <w:ilvl w:val="0"/>
                <w:numId w:val="18"/>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251CA6">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7402B4">
              <w:rPr>
                <w:rFonts w:asciiTheme="minorHAnsi" w:eastAsia="+mn-ea" w:hAnsiTheme="minorHAnsi" w:cs="+mn-cs"/>
                <w:b/>
                <w:bCs/>
                <w:color w:val="000000"/>
                <w:kern w:val="24"/>
                <w:sz w:val="40"/>
                <w:szCs w:val="40"/>
                <w:lang w:val="en-GB"/>
              </w:rPr>
              <w:t>Company Training Course Good Practice Guide Template</w:t>
            </w:r>
          </w:p>
        </w:tc>
      </w:tr>
    </w:tbl>
    <w:p w14:paraId="2A97E6D1" w14:textId="77777777" w:rsidR="007402B4" w:rsidRDefault="007402B4" w:rsidP="007402B4">
      <w:pPr>
        <w:pStyle w:val="NormalWeb"/>
        <w:spacing w:before="0" w:beforeAutospacing="0" w:after="0" w:afterAutospacing="0"/>
        <w:jc w:val="center"/>
        <w:textAlignment w:val="baseline"/>
        <w:rPr>
          <w:rFonts w:eastAsia="+mn-ea" w:cs="+mn-cs"/>
          <w:b/>
          <w:bCs/>
          <w:color w:val="000000"/>
          <w:kern w:val="24"/>
          <w:sz w:val="56"/>
          <w:szCs w:val="56"/>
          <w:lang w:val="en-GB"/>
        </w:rPr>
      </w:pPr>
    </w:p>
    <w:p w14:paraId="207E9C18" w14:textId="77777777" w:rsidR="007402B4" w:rsidRDefault="007402B4" w:rsidP="007402B4">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7402B4" w14:paraId="2C47EC22" w14:textId="77777777" w:rsidTr="007402B4">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4371917" w14:textId="77777777" w:rsidR="007402B4" w:rsidRDefault="007402B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0CA4F10" w14:textId="77777777" w:rsidR="007402B4" w:rsidRDefault="007402B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7402B4" w14:paraId="496968EF" w14:textId="77777777" w:rsidTr="007402B4">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E3AAD97" w14:textId="77777777" w:rsidR="007402B4" w:rsidRDefault="007402B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C226083" w14:textId="77777777" w:rsidR="007402B4" w:rsidRDefault="007402B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1DDD2F39" w14:textId="77777777" w:rsidR="007402B4" w:rsidRDefault="007402B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7402B4" w14:paraId="3FE4D9F2" w14:textId="77777777" w:rsidTr="007402B4">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BEB80BF" w14:textId="77777777" w:rsidR="007402B4" w:rsidRDefault="007402B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4B71D1E" w14:textId="77777777" w:rsidR="007402B4" w:rsidRDefault="007402B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7402B4" w14:paraId="79C7B733" w14:textId="77777777" w:rsidTr="007402B4">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989EEC8" w14:textId="77777777" w:rsidR="007402B4" w:rsidRDefault="007402B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B9A4EA4" w14:textId="77777777" w:rsidR="007402B4" w:rsidRDefault="007402B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3AEBC8D9" w14:textId="4F0FF90C" w:rsidR="00695745" w:rsidRDefault="007402B4" w:rsidP="007402B4">
      <w:pPr>
        <w:ind w:left="-567"/>
        <w:rPr>
          <w:rFonts w:ascii="Arial" w:hAnsi="Arial" w:cs="Arial"/>
        </w:rPr>
      </w:pPr>
      <w:r>
        <w:rPr>
          <w:rFonts w:ascii="Arial" w:hAnsi="Arial" w:cs="Arial"/>
        </w:rPr>
        <w:t xml:space="preserve">         </w:t>
      </w:r>
    </w:p>
    <w:p w14:paraId="32D228D6" w14:textId="43756DA9" w:rsidR="007402B4" w:rsidRDefault="007402B4" w:rsidP="007402B4">
      <w:pPr>
        <w:ind w:left="-567"/>
        <w:rPr>
          <w:rFonts w:ascii="Arial" w:hAnsi="Arial" w:cs="Arial"/>
          <w:lang w:val="en-GB"/>
        </w:rPr>
      </w:pPr>
    </w:p>
    <w:p w14:paraId="0AFCD705" w14:textId="20D1A080" w:rsidR="007402B4" w:rsidRDefault="007402B4" w:rsidP="007402B4">
      <w:pPr>
        <w:ind w:left="-567"/>
        <w:rPr>
          <w:rFonts w:ascii="Arial" w:hAnsi="Arial" w:cs="Arial"/>
          <w:lang w:val="en-GB"/>
        </w:rPr>
      </w:pPr>
    </w:p>
    <w:p w14:paraId="678D8FDA" w14:textId="77777777" w:rsidR="004C4F57" w:rsidRDefault="004C4F57" w:rsidP="00D315AA">
      <w:pPr>
        <w:ind w:firstLine="0"/>
        <w:rPr>
          <w:rFonts w:ascii="Arial Black" w:hAnsi="Arial Black"/>
          <w:sz w:val="32"/>
          <w:szCs w:val="32"/>
        </w:rPr>
      </w:pPr>
    </w:p>
    <w:p w14:paraId="0285095F" w14:textId="2537C501" w:rsidR="00D315AA" w:rsidRDefault="00F61347" w:rsidP="00D315AA">
      <w:pPr>
        <w:ind w:firstLine="0"/>
        <w:rPr>
          <w:rFonts w:ascii="Arial Black" w:hAnsi="Arial Black"/>
          <w:sz w:val="32"/>
          <w:szCs w:val="32"/>
        </w:rPr>
      </w:pPr>
      <w:r>
        <w:rPr>
          <w:rFonts w:ascii="Arial Black" w:hAnsi="Arial Black"/>
          <w:sz w:val="32"/>
          <w:szCs w:val="32"/>
        </w:rPr>
        <w:t>Good Practice Guide (10</w:t>
      </w:r>
      <w:r w:rsidR="00D315AA">
        <w:rPr>
          <w:rFonts w:ascii="Arial Black" w:hAnsi="Arial Black"/>
          <w:sz w:val="32"/>
          <w:szCs w:val="32"/>
        </w:rPr>
        <w:t>)</w:t>
      </w:r>
    </w:p>
    <w:p w14:paraId="5E6EA9FC" w14:textId="6053E971" w:rsidR="005A1D00" w:rsidRDefault="00D315AA" w:rsidP="00D315AA">
      <w:pPr>
        <w:ind w:firstLine="0"/>
        <w:rPr>
          <w:rFonts w:ascii="Arial Black" w:hAnsi="Arial Black"/>
          <w:sz w:val="32"/>
          <w:szCs w:val="32"/>
        </w:rPr>
      </w:pPr>
      <w:r>
        <w:rPr>
          <w:rFonts w:ascii="Arial Black" w:hAnsi="Arial Black"/>
          <w:sz w:val="32"/>
          <w:szCs w:val="32"/>
        </w:rPr>
        <w:t>‘</w:t>
      </w:r>
      <w:r w:rsidR="00F61347">
        <w:rPr>
          <w:rFonts w:ascii="Arial Black" w:hAnsi="Arial Black"/>
          <w:sz w:val="32"/>
          <w:szCs w:val="32"/>
        </w:rPr>
        <w:t xml:space="preserve">Key features of </w:t>
      </w:r>
      <w:r w:rsidR="007A6F4B">
        <w:rPr>
          <w:rFonts w:ascii="Arial Black" w:hAnsi="Arial Black"/>
          <w:sz w:val="32"/>
          <w:szCs w:val="32"/>
        </w:rPr>
        <w:t>effective</w:t>
      </w:r>
      <w:r w:rsidR="00F61347">
        <w:rPr>
          <w:rFonts w:ascii="Arial Black" w:hAnsi="Arial Black"/>
          <w:sz w:val="32"/>
          <w:szCs w:val="32"/>
        </w:rPr>
        <w:t xml:space="preserve"> Work Placed Learning</w:t>
      </w:r>
    </w:p>
    <w:p w14:paraId="567C1B43" w14:textId="77777777" w:rsidR="004954F1" w:rsidRPr="000F1C31" w:rsidRDefault="00FF7718" w:rsidP="003902B2">
      <w:pPr>
        <w:pStyle w:val="ListParagraph"/>
        <w:ind w:firstLine="0"/>
        <w:rPr>
          <w:rFonts w:ascii="Arial Black" w:hAnsi="Arial Black"/>
          <w:sz w:val="32"/>
          <w:szCs w:val="32"/>
        </w:rPr>
      </w:pPr>
      <w:r>
        <w:rPr>
          <w:rFonts w:eastAsia="Times New Roman"/>
          <w:noProof/>
          <w:shd w:val="clear" w:color="auto" w:fill="FFFFFF"/>
          <w:lang w:val="en-GB" w:eastAsia="en-GB" w:bidi="ar-SA"/>
        </w:rPr>
        <w:drawing>
          <wp:inline distT="0" distB="0" distL="0" distR="0" wp14:anchorId="16251AB2" wp14:editId="287DE480">
            <wp:extent cx="5724525" cy="3124200"/>
            <wp:effectExtent l="19050" t="0" r="9525" b="0"/>
            <wp:docPr id="1" name="Picture 3" descr="C:\Users\localuser\AppData\Local\Microsoft\Windows\Temporary Internet Files\Content.IE5\KQ8RD004\check-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user\AppData\Local\Microsoft\Windows\Temporary Internet Files\Content.IE5\KQ8RD004\check-mark[1].jpg"/>
                    <pic:cNvPicPr>
                      <a:picLocks noChangeAspect="1" noChangeArrowheads="1"/>
                    </pic:cNvPicPr>
                  </pic:nvPicPr>
                  <pic:blipFill>
                    <a:blip r:embed="rId8" cstate="print"/>
                    <a:srcRect/>
                    <a:stretch>
                      <a:fillRect/>
                    </a:stretch>
                  </pic:blipFill>
                  <pic:spPr bwMode="auto">
                    <a:xfrm>
                      <a:off x="0" y="0"/>
                      <a:ext cx="5724525" cy="3124200"/>
                    </a:xfrm>
                    <a:prstGeom prst="rect">
                      <a:avLst/>
                    </a:prstGeom>
                    <a:noFill/>
                    <a:ln w="9525">
                      <a:noFill/>
                      <a:miter lim="800000"/>
                      <a:headEnd/>
                      <a:tailEnd/>
                    </a:ln>
                  </pic:spPr>
                </pic:pic>
              </a:graphicData>
            </a:graphic>
          </wp:inline>
        </w:drawing>
      </w:r>
    </w:p>
    <w:p w14:paraId="722EB6B3" w14:textId="77777777" w:rsidR="006174B5" w:rsidRDefault="003750FE" w:rsidP="004954F1">
      <w:pPr>
        <w:rPr>
          <w:rFonts w:ascii="Arial Narrow" w:hAnsi="Arial Narrow" w:cs="Arial"/>
          <w:sz w:val="24"/>
          <w:szCs w:val="24"/>
          <w:lang w:eastAsia="en-GB"/>
        </w:rPr>
      </w:pPr>
      <w:r>
        <w:rPr>
          <w:noProof/>
          <w:lang w:val="en-GB" w:eastAsia="en-GB" w:bidi="ar-SA"/>
        </w:rPr>
        <w:drawing>
          <wp:inline distT="0" distB="0" distL="0" distR="0" wp14:anchorId="00B3C112" wp14:editId="0B02765B">
            <wp:extent cx="2901461" cy="1538653"/>
            <wp:effectExtent l="0" t="0" r="0" b="4445"/>
            <wp:docPr id="12" name="Picture 11" descr="C:\Users\localuser\Downloads\TCoE Logo.jpg"/>
            <wp:cNvGraphicFramePr/>
            <a:graphic xmlns:a="http://schemas.openxmlformats.org/drawingml/2006/main">
              <a:graphicData uri="http://schemas.openxmlformats.org/drawingml/2006/picture">
                <pic:pic xmlns:pic="http://schemas.openxmlformats.org/drawingml/2006/picture">
                  <pic:nvPicPr>
                    <pic:cNvPr id="12" name="Picture 11" descr="C:\Users\localuser\Downloads\TCoE Logo.jpg"/>
                    <pic:cNvPicPr/>
                  </pic:nvPicPr>
                  <pic:blipFill>
                    <a:blip r:embed="rId9" cstate="print"/>
                    <a:srcRect/>
                    <a:stretch>
                      <a:fillRect/>
                    </a:stretch>
                  </pic:blipFill>
                  <pic:spPr bwMode="auto">
                    <a:xfrm>
                      <a:off x="0" y="0"/>
                      <a:ext cx="2901461" cy="1538653"/>
                    </a:xfrm>
                    <a:prstGeom prst="rect">
                      <a:avLst/>
                    </a:prstGeom>
                    <a:noFill/>
                    <a:ln w="9525">
                      <a:noFill/>
                      <a:miter lim="800000"/>
                      <a:headEnd/>
                      <a:tailEnd/>
                    </a:ln>
                  </pic:spPr>
                </pic:pic>
              </a:graphicData>
            </a:graphic>
          </wp:inline>
        </w:drawing>
      </w:r>
    </w:p>
    <w:p w14:paraId="0523D74F" w14:textId="7D361597" w:rsidR="006174B5" w:rsidRDefault="006174B5" w:rsidP="004954F1">
      <w:pPr>
        <w:rPr>
          <w:rFonts w:ascii="Arial Narrow" w:hAnsi="Arial Narrow" w:cs="Arial"/>
          <w:sz w:val="24"/>
          <w:szCs w:val="24"/>
          <w:lang w:eastAsia="en-GB"/>
        </w:rPr>
      </w:pPr>
    </w:p>
    <w:p w14:paraId="1EE746B5" w14:textId="2990432E" w:rsidR="007402B4" w:rsidRDefault="007402B4" w:rsidP="004954F1">
      <w:pPr>
        <w:rPr>
          <w:rFonts w:ascii="Arial Narrow" w:hAnsi="Arial Narrow" w:cs="Arial"/>
          <w:sz w:val="24"/>
          <w:szCs w:val="24"/>
          <w:lang w:eastAsia="en-GB"/>
        </w:rPr>
      </w:pPr>
    </w:p>
    <w:p w14:paraId="3655BF06" w14:textId="77777777" w:rsidR="007402B4" w:rsidRDefault="007402B4" w:rsidP="00251CA6">
      <w:pPr>
        <w:ind w:firstLine="0"/>
        <w:rPr>
          <w:rFonts w:ascii="Arial Narrow" w:hAnsi="Arial Narrow" w:cs="Arial"/>
          <w:sz w:val="24"/>
          <w:szCs w:val="24"/>
          <w:lang w:eastAsia="en-GB"/>
        </w:rPr>
      </w:pPr>
    </w:p>
    <w:p w14:paraId="6BEC1561" w14:textId="77777777" w:rsidR="00251CA6" w:rsidRDefault="00251CA6" w:rsidP="00B560EA">
      <w:pPr>
        <w:spacing w:after="0" w:line="240" w:lineRule="auto"/>
        <w:ind w:firstLine="0"/>
        <w:jc w:val="both"/>
        <w:rPr>
          <w:rFonts w:ascii="Arial" w:eastAsia="Times New Roman" w:hAnsi="Arial" w:cs="Arial"/>
          <w:b/>
          <w:sz w:val="24"/>
          <w:szCs w:val="24"/>
          <w:lang w:eastAsia="en-GB"/>
        </w:rPr>
      </w:pPr>
    </w:p>
    <w:p w14:paraId="3C1E7090" w14:textId="77777777" w:rsidR="00251CA6" w:rsidRDefault="00251CA6" w:rsidP="00B560EA">
      <w:pPr>
        <w:spacing w:after="0" w:line="240" w:lineRule="auto"/>
        <w:ind w:firstLine="0"/>
        <w:jc w:val="both"/>
        <w:rPr>
          <w:rFonts w:ascii="Arial" w:eastAsia="Times New Roman" w:hAnsi="Arial" w:cs="Arial"/>
          <w:b/>
          <w:sz w:val="24"/>
          <w:szCs w:val="24"/>
          <w:lang w:eastAsia="en-GB"/>
        </w:rPr>
      </w:pPr>
    </w:p>
    <w:p w14:paraId="4C84D21C" w14:textId="77777777" w:rsidR="00251CA6" w:rsidRDefault="00251CA6" w:rsidP="00B560EA">
      <w:pPr>
        <w:spacing w:after="0" w:line="240" w:lineRule="auto"/>
        <w:ind w:firstLine="0"/>
        <w:jc w:val="both"/>
        <w:rPr>
          <w:rFonts w:ascii="Arial" w:eastAsia="Times New Roman" w:hAnsi="Arial" w:cs="Arial"/>
          <w:b/>
          <w:sz w:val="24"/>
          <w:szCs w:val="24"/>
          <w:lang w:eastAsia="en-GB"/>
        </w:rPr>
      </w:pPr>
    </w:p>
    <w:p w14:paraId="4BFA2480" w14:textId="77777777" w:rsidR="00251CA6" w:rsidRDefault="00251CA6" w:rsidP="00B560EA">
      <w:pPr>
        <w:spacing w:after="0" w:line="240" w:lineRule="auto"/>
        <w:ind w:firstLine="0"/>
        <w:jc w:val="both"/>
        <w:rPr>
          <w:rFonts w:ascii="Arial" w:eastAsia="Times New Roman" w:hAnsi="Arial" w:cs="Arial"/>
          <w:b/>
          <w:sz w:val="24"/>
          <w:szCs w:val="24"/>
          <w:lang w:eastAsia="en-GB"/>
        </w:rPr>
      </w:pPr>
    </w:p>
    <w:p w14:paraId="4B07A2ED" w14:textId="1E7D678C" w:rsidR="00424CA8" w:rsidRPr="00946FBE" w:rsidRDefault="00C76403" w:rsidP="00B560EA">
      <w:pPr>
        <w:spacing w:after="0" w:line="240" w:lineRule="auto"/>
        <w:ind w:firstLine="0"/>
        <w:jc w:val="both"/>
        <w:rPr>
          <w:rFonts w:ascii="Arial" w:eastAsia="Times New Roman" w:hAnsi="Arial" w:cs="Arial"/>
          <w:b/>
          <w:sz w:val="24"/>
          <w:szCs w:val="24"/>
          <w:lang w:eastAsia="en-GB"/>
        </w:rPr>
      </w:pPr>
      <w:r>
        <w:rPr>
          <w:rFonts w:ascii="Arial" w:eastAsia="Times New Roman" w:hAnsi="Arial" w:cs="Arial"/>
          <w:b/>
          <w:sz w:val="24"/>
          <w:szCs w:val="24"/>
          <w:lang w:eastAsia="en-GB"/>
        </w:rPr>
        <w:t>Key features of effective WPL include;</w:t>
      </w:r>
      <w:r w:rsidR="003902B2" w:rsidRPr="00946FBE">
        <w:rPr>
          <w:rFonts w:ascii="Arial" w:eastAsia="Times New Roman" w:hAnsi="Arial" w:cs="Arial"/>
          <w:b/>
          <w:sz w:val="24"/>
          <w:szCs w:val="24"/>
          <w:lang w:eastAsia="en-GB"/>
        </w:rPr>
        <w:t xml:space="preserve"> </w:t>
      </w:r>
    </w:p>
    <w:p w14:paraId="7F0244E5" w14:textId="77777777" w:rsidR="007A6F4B" w:rsidRDefault="007A6F4B" w:rsidP="00C76403">
      <w:pPr>
        <w:ind w:firstLine="0"/>
      </w:pPr>
    </w:p>
    <w:p w14:paraId="151A0D7D" w14:textId="77777777" w:rsidR="007A6F4B" w:rsidRPr="00C76403" w:rsidRDefault="00691C5B" w:rsidP="007A6F4B">
      <w:pPr>
        <w:pStyle w:val="ListParagraph"/>
        <w:numPr>
          <w:ilvl w:val="0"/>
          <w:numId w:val="16"/>
        </w:numPr>
        <w:spacing w:after="200" w:line="276" w:lineRule="auto"/>
        <w:rPr>
          <w:rFonts w:ascii="Arial" w:hAnsi="Arial" w:cs="Arial"/>
        </w:rPr>
      </w:pPr>
      <w:r w:rsidRPr="00691C5B">
        <w:rPr>
          <w:rFonts w:ascii="Arial" w:hAnsi="Arial" w:cs="Arial"/>
        </w:rPr>
        <w:t>The use of</w:t>
      </w:r>
      <w:r w:rsidRPr="00691C5B">
        <w:rPr>
          <w:rFonts w:ascii="Arial" w:hAnsi="Arial" w:cs="Arial"/>
          <w:b/>
        </w:rPr>
        <w:t xml:space="preserve"> </w:t>
      </w:r>
      <w:r w:rsidRPr="00691C5B">
        <w:rPr>
          <w:rFonts w:ascii="Arial" w:hAnsi="Arial" w:cs="Arial"/>
          <w:b/>
          <w:color w:val="FF0000"/>
        </w:rPr>
        <w:t>‘You’re Learning Plans’</w:t>
      </w:r>
      <w:r w:rsidR="00C76403" w:rsidRPr="00691C5B">
        <w:rPr>
          <w:rFonts w:ascii="Arial" w:hAnsi="Arial" w:cs="Arial"/>
          <w:color w:val="FF0000"/>
        </w:rPr>
        <w:t xml:space="preserve"> </w:t>
      </w:r>
      <w:r w:rsidRPr="00C76403">
        <w:rPr>
          <w:rFonts w:ascii="Arial" w:hAnsi="Arial" w:cs="Arial"/>
        </w:rPr>
        <w:t>that include</w:t>
      </w:r>
      <w:r w:rsidR="00C76403" w:rsidRPr="00C76403">
        <w:rPr>
          <w:rFonts w:ascii="Arial" w:hAnsi="Arial" w:cs="Arial"/>
        </w:rPr>
        <w:t>;</w:t>
      </w:r>
    </w:p>
    <w:p w14:paraId="23843779" w14:textId="77777777" w:rsidR="007A6F4B" w:rsidRPr="00C76403" w:rsidRDefault="00691C5B" w:rsidP="007A6F4B">
      <w:pPr>
        <w:pStyle w:val="ListParagraph"/>
        <w:numPr>
          <w:ilvl w:val="1"/>
          <w:numId w:val="16"/>
        </w:numPr>
        <w:spacing w:after="200" w:line="276" w:lineRule="auto"/>
        <w:rPr>
          <w:rFonts w:ascii="Arial" w:hAnsi="Arial" w:cs="Arial"/>
        </w:rPr>
      </w:pPr>
      <w:r>
        <w:rPr>
          <w:rFonts w:ascii="Arial" w:hAnsi="Arial" w:cs="Arial"/>
        </w:rPr>
        <w:t xml:space="preserve">Skills scan/initial assessment </w:t>
      </w:r>
      <w:r w:rsidR="007A6F4B" w:rsidRPr="00C76403">
        <w:rPr>
          <w:rFonts w:ascii="Arial" w:hAnsi="Arial" w:cs="Arial"/>
        </w:rPr>
        <w:t>results</w:t>
      </w:r>
    </w:p>
    <w:p w14:paraId="2250E63D" w14:textId="77777777" w:rsidR="007A6F4B" w:rsidRPr="00C76403" w:rsidRDefault="00691C5B" w:rsidP="007A6F4B">
      <w:pPr>
        <w:pStyle w:val="ListParagraph"/>
        <w:numPr>
          <w:ilvl w:val="1"/>
          <w:numId w:val="16"/>
        </w:numPr>
        <w:spacing w:after="200" w:line="276" w:lineRule="auto"/>
        <w:rPr>
          <w:rFonts w:ascii="Arial" w:hAnsi="Arial" w:cs="Arial"/>
        </w:rPr>
      </w:pPr>
      <w:r>
        <w:rPr>
          <w:rFonts w:ascii="Arial" w:hAnsi="Arial" w:cs="Arial"/>
        </w:rPr>
        <w:t xml:space="preserve">An </w:t>
      </w:r>
      <w:r w:rsidR="00C76403">
        <w:rPr>
          <w:rFonts w:ascii="Arial" w:hAnsi="Arial" w:cs="Arial"/>
        </w:rPr>
        <w:t xml:space="preserve">evaluation </w:t>
      </w:r>
      <w:r>
        <w:rPr>
          <w:rFonts w:ascii="Arial" w:hAnsi="Arial" w:cs="Arial"/>
        </w:rPr>
        <w:t>of</w:t>
      </w:r>
      <w:r w:rsidR="00C76403">
        <w:rPr>
          <w:rFonts w:ascii="Arial" w:hAnsi="Arial" w:cs="Arial"/>
        </w:rPr>
        <w:t xml:space="preserve"> any</w:t>
      </w:r>
      <w:r w:rsidR="007A6F4B" w:rsidRPr="00C76403">
        <w:rPr>
          <w:rFonts w:ascii="Arial" w:hAnsi="Arial" w:cs="Arial"/>
        </w:rPr>
        <w:t xml:space="preserve"> issues </w:t>
      </w:r>
      <w:r w:rsidR="00C76403">
        <w:rPr>
          <w:rFonts w:ascii="Arial" w:hAnsi="Arial" w:cs="Arial"/>
        </w:rPr>
        <w:t>linked to learners</w:t>
      </w:r>
      <w:r w:rsidR="007A6F4B" w:rsidRPr="00C76403">
        <w:rPr>
          <w:rFonts w:ascii="Arial" w:hAnsi="Arial" w:cs="Arial"/>
        </w:rPr>
        <w:t xml:space="preserve"> access</w:t>
      </w:r>
      <w:r w:rsidR="00C76403">
        <w:rPr>
          <w:rFonts w:ascii="Arial" w:hAnsi="Arial" w:cs="Arial"/>
        </w:rPr>
        <w:t>ing</w:t>
      </w:r>
      <w:r w:rsidR="007A6F4B" w:rsidRPr="00C76403">
        <w:rPr>
          <w:rFonts w:ascii="Arial" w:hAnsi="Arial" w:cs="Arial"/>
        </w:rPr>
        <w:t xml:space="preserve"> the right context for training/learning at work and any plans to support any perceived gaps</w:t>
      </w:r>
    </w:p>
    <w:p w14:paraId="149D7E5D" w14:textId="77777777" w:rsidR="007A6F4B" w:rsidRPr="00C76403" w:rsidRDefault="00C76403" w:rsidP="007A6F4B">
      <w:pPr>
        <w:pStyle w:val="ListParagraph"/>
        <w:numPr>
          <w:ilvl w:val="1"/>
          <w:numId w:val="16"/>
        </w:numPr>
        <w:spacing w:after="200" w:line="276" w:lineRule="auto"/>
        <w:rPr>
          <w:rFonts w:ascii="Arial" w:hAnsi="Arial" w:cs="Arial"/>
        </w:rPr>
      </w:pPr>
      <w:r>
        <w:rPr>
          <w:rFonts w:ascii="Arial" w:hAnsi="Arial" w:cs="Arial"/>
        </w:rPr>
        <w:t>Any l</w:t>
      </w:r>
      <w:r w:rsidR="007A6F4B" w:rsidRPr="00C76403">
        <w:rPr>
          <w:rFonts w:ascii="Arial" w:hAnsi="Arial" w:cs="Arial"/>
        </w:rPr>
        <w:t>earning/</w:t>
      </w:r>
      <w:r>
        <w:rPr>
          <w:rFonts w:ascii="Arial" w:hAnsi="Arial" w:cs="Arial"/>
        </w:rPr>
        <w:t>knowledge</w:t>
      </w:r>
      <w:r w:rsidR="00691C5B">
        <w:rPr>
          <w:rFonts w:ascii="Arial" w:hAnsi="Arial" w:cs="Arial"/>
        </w:rPr>
        <w:t>/understanding</w:t>
      </w:r>
      <w:r>
        <w:rPr>
          <w:rFonts w:ascii="Arial" w:hAnsi="Arial" w:cs="Arial"/>
        </w:rPr>
        <w:t xml:space="preserve"> or </w:t>
      </w:r>
      <w:r w:rsidR="007A6F4B" w:rsidRPr="00C76403">
        <w:rPr>
          <w:rFonts w:ascii="Arial" w:hAnsi="Arial" w:cs="Arial"/>
        </w:rPr>
        <w:t xml:space="preserve">skill </w:t>
      </w:r>
      <w:r w:rsidR="00691C5B">
        <w:rPr>
          <w:rFonts w:ascii="Arial" w:hAnsi="Arial" w:cs="Arial"/>
        </w:rPr>
        <w:t>development needs</w:t>
      </w:r>
      <w:r w:rsidR="007A6F4B" w:rsidRPr="00C76403">
        <w:rPr>
          <w:rFonts w:ascii="Arial" w:hAnsi="Arial" w:cs="Arial"/>
        </w:rPr>
        <w:t xml:space="preserve"> of the learner </w:t>
      </w:r>
    </w:p>
    <w:p w14:paraId="79058535" w14:textId="77777777" w:rsidR="007A6F4B" w:rsidRPr="00C76403" w:rsidRDefault="00691C5B" w:rsidP="007A6F4B">
      <w:pPr>
        <w:pStyle w:val="ListParagraph"/>
        <w:numPr>
          <w:ilvl w:val="1"/>
          <w:numId w:val="16"/>
        </w:numPr>
        <w:spacing w:after="200" w:line="276" w:lineRule="auto"/>
        <w:rPr>
          <w:rFonts w:ascii="Arial" w:hAnsi="Arial" w:cs="Arial"/>
        </w:rPr>
      </w:pPr>
      <w:r>
        <w:rPr>
          <w:rFonts w:ascii="Arial" w:hAnsi="Arial" w:cs="Arial"/>
        </w:rPr>
        <w:t xml:space="preserve">A </w:t>
      </w:r>
      <w:r w:rsidR="007A6F4B" w:rsidRPr="00C76403">
        <w:rPr>
          <w:rFonts w:ascii="Arial" w:hAnsi="Arial" w:cs="Arial"/>
        </w:rPr>
        <w:t xml:space="preserve">plan to support </w:t>
      </w:r>
      <w:r>
        <w:rPr>
          <w:rFonts w:ascii="Arial" w:hAnsi="Arial" w:cs="Arial"/>
        </w:rPr>
        <w:t>any learning with aims and objectives to organise the process</w:t>
      </w:r>
    </w:p>
    <w:p w14:paraId="63D430C5" w14:textId="77777777" w:rsidR="007A6F4B" w:rsidRPr="00C76403" w:rsidRDefault="007A6F4B" w:rsidP="007A6F4B">
      <w:pPr>
        <w:pStyle w:val="ListParagraph"/>
        <w:numPr>
          <w:ilvl w:val="1"/>
          <w:numId w:val="16"/>
        </w:numPr>
        <w:spacing w:after="200" w:line="276" w:lineRule="auto"/>
        <w:rPr>
          <w:rFonts w:ascii="Arial" w:hAnsi="Arial" w:cs="Arial"/>
        </w:rPr>
      </w:pPr>
      <w:r w:rsidRPr="00C76403">
        <w:rPr>
          <w:rFonts w:ascii="Arial" w:hAnsi="Arial" w:cs="Arial"/>
        </w:rPr>
        <w:t xml:space="preserve">Support needs – </w:t>
      </w:r>
      <w:r w:rsidR="00C76403">
        <w:rPr>
          <w:rFonts w:ascii="Arial" w:hAnsi="Arial" w:cs="Arial"/>
        </w:rPr>
        <w:t>including any</w:t>
      </w:r>
      <w:r w:rsidR="00695745">
        <w:rPr>
          <w:rFonts w:ascii="Arial" w:hAnsi="Arial" w:cs="Arial"/>
        </w:rPr>
        <w:t xml:space="preserve"> specialist – mathematics</w:t>
      </w:r>
      <w:r w:rsidRPr="00C76403">
        <w:rPr>
          <w:rFonts w:ascii="Arial" w:hAnsi="Arial" w:cs="Arial"/>
        </w:rPr>
        <w:t xml:space="preserve"> – FS – English (in context and focused on meeting the outcome and progression aspirations of the learner)</w:t>
      </w:r>
    </w:p>
    <w:p w14:paraId="5E5FF2C5" w14:textId="77777777" w:rsidR="007A6F4B" w:rsidRDefault="007A6F4B" w:rsidP="00C76403">
      <w:pPr>
        <w:pStyle w:val="ListParagraph"/>
        <w:numPr>
          <w:ilvl w:val="1"/>
          <w:numId w:val="16"/>
        </w:numPr>
        <w:spacing w:after="200" w:line="276" w:lineRule="auto"/>
        <w:rPr>
          <w:rFonts w:ascii="Arial" w:hAnsi="Arial" w:cs="Arial"/>
        </w:rPr>
      </w:pPr>
      <w:r w:rsidRPr="00C76403">
        <w:rPr>
          <w:rFonts w:ascii="Arial" w:hAnsi="Arial" w:cs="Arial"/>
        </w:rPr>
        <w:t>A plan for any additional training off-the-job if needed</w:t>
      </w:r>
    </w:p>
    <w:p w14:paraId="21F15D6A" w14:textId="77777777" w:rsidR="00C76403" w:rsidRPr="00C76403" w:rsidRDefault="00691C5B" w:rsidP="00695745">
      <w:pPr>
        <w:pStyle w:val="ListParagraph"/>
        <w:numPr>
          <w:ilvl w:val="0"/>
          <w:numId w:val="16"/>
        </w:numPr>
        <w:spacing w:after="200" w:line="276" w:lineRule="auto"/>
        <w:rPr>
          <w:rFonts w:ascii="Arial" w:hAnsi="Arial" w:cs="Arial"/>
        </w:rPr>
      </w:pPr>
      <w:r>
        <w:rPr>
          <w:rFonts w:ascii="Arial" w:hAnsi="Arial" w:cs="Arial"/>
        </w:rPr>
        <w:t>Planned learning s</w:t>
      </w:r>
      <w:r w:rsidR="00D12C44">
        <w:rPr>
          <w:rFonts w:ascii="Arial" w:hAnsi="Arial" w:cs="Arial"/>
        </w:rPr>
        <w:t>ession</w:t>
      </w:r>
      <w:r>
        <w:rPr>
          <w:rFonts w:ascii="Arial" w:hAnsi="Arial" w:cs="Arial"/>
        </w:rPr>
        <w:t xml:space="preserve">s </w:t>
      </w:r>
      <w:r w:rsidR="00D12C44">
        <w:rPr>
          <w:rFonts w:ascii="Arial" w:hAnsi="Arial" w:cs="Arial"/>
        </w:rPr>
        <w:t xml:space="preserve">with </w:t>
      </w:r>
      <w:r>
        <w:rPr>
          <w:rFonts w:ascii="Arial" w:hAnsi="Arial" w:cs="Arial"/>
        </w:rPr>
        <w:t>aims and objectives if teaching/</w:t>
      </w:r>
      <w:r w:rsidR="00D12C44">
        <w:rPr>
          <w:rFonts w:ascii="Arial" w:hAnsi="Arial" w:cs="Arial"/>
        </w:rPr>
        <w:t>learning is a feature of the session</w:t>
      </w:r>
    </w:p>
    <w:p w14:paraId="439969EC" w14:textId="77777777" w:rsidR="007A6F4B" w:rsidRPr="00695745" w:rsidRDefault="00C76403" w:rsidP="00695745">
      <w:pPr>
        <w:pStyle w:val="ListParagraph"/>
        <w:numPr>
          <w:ilvl w:val="0"/>
          <w:numId w:val="16"/>
        </w:numPr>
        <w:spacing w:after="200" w:line="276" w:lineRule="auto"/>
        <w:rPr>
          <w:rFonts w:ascii="Arial" w:hAnsi="Arial" w:cs="Arial"/>
        </w:rPr>
      </w:pPr>
      <w:r>
        <w:rPr>
          <w:rFonts w:ascii="Arial" w:hAnsi="Arial" w:cs="Arial"/>
        </w:rPr>
        <w:t>A</w:t>
      </w:r>
      <w:r w:rsidR="00691C5B">
        <w:rPr>
          <w:rFonts w:ascii="Arial" w:hAnsi="Arial" w:cs="Arial"/>
        </w:rPr>
        <w:t xml:space="preserve">n </w:t>
      </w:r>
      <w:r>
        <w:rPr>
          <w:rFonts w:ascii="Arial" w:hAnsi="Arial" w:cs="Arial"/>
        </w:rPr>
        <w:t>assessment plan</w:t>
      </w:r>
      <w:r w:rsidR="00695745">
        <w:rPr>
          <w:rFonts w:ascii="Arial" w:hAnsi="Arial" w:cs="Arial"/>
        </w:rPr>
        <w:t xml:space="preserve">, </w:t>
      </w:r>
      <w:r w:rsidR="00691C5B">
        <w:rPr>
          <w:rFonts w:ascii="Arial" w:hAnsi="Arial" w:cs="Arial"/>
        </w:rPr>
        <w:t>that links to learning and includes</w:t>
      </w:r>
      <w:r w:rsidR="00695745">
        <w:rPr>
          <w:rFonts w:ascii="Arial" w:hAnsi="Arial" w:cs="Arial"/>
        </w:rPr>
        <w:t xml:space="preserve"> evidence o</w:t>
      </w:r>
      <w:r w:rsidRPr="00695745">
        <w:rPr>
          <w:rFonts w:ascii="Arial" w:hAnsi="Arial" w:cs="Arial"/>
        </w:rPr>
        <w:t>f signatures of witnesses etc</w:t>
      </w:r>
    </w:p>
    <w:p w14:paraId="6F816856" w14:textId="77777777" w:rsidR="007A6F4B" w:rsidRPr="00C76403" w:rsidRDefault="00C76403" w:rsidP="007A6F4B">
      <w:pPr>
        <w:pStyle w:val="ListParagraph"/>
        <w:numPr>
          <w:ilvl w:val="0"/>
          <w:numId w:val="16"/>
        </w:numPr>
        <w:spacing w:after="200" w:line="276" w:lineRule="auto"/>
        <w:rPr>
          <w:rFonts w:ascii="Arial" w:hAnsi="Arial" w:cs="Arial"/>
        </w:rPr>
      </w:pPr>
      <w:r>
        <w:rPr>
          <w:rFonts w:ascii="Arial" w:hAnsi="Arial" w:cs="Arial"/>
        </w:rPr>
        <w:t>S</w:t>
      </w:r>
      <w:r w:rsidR="007A6F4B" w:rsidRPr="00C76403">
        <w:rPr>
          <w:rFonts w:ascii="Arial" w:hAnsi="Arial" w:cs="Arial"/>
        </w:rPr>
        <w:t xml:space="preserve">upervisors </w:t>
      </w:r>
      <w:r w:rsidR="00695745">
        <w:rPr>
          <w:rFonts w:ascii="Arial" w:hAnsi="Arial" w:cs="Arial"/>
        </w:rPr>
        <w:t xml:space="preserve">and </w:t>
      </w:r>
      <w:r>
        <w:rPr>
          <w:rFonts w:ascii="Arial" w:hAnsi="Arial" w:cs="Arial"/>
        </w:rPr>
        <w:t xml:space="preserve">mentors that have </w:t>
      </w:r>
      <w:r w:rsidR="007A6F4B" w:rsidRPr="00C76403">
        <w:rPr>
          <w:rFonts w:ascii="Arial" w:hAnsi="Arial" w:cs="Arial"/>
        </w:rPr>
        <w:t>been briefed about the expectations and requirements for time off if needed – their role – the nature of WPL</w:t>
      </w:r>
      <w:r>
        <w:rPr>
          <w:rFonts w:ascii="Arial" w:hAnsi="Arial" w:cs="Arial"/>
        </w:rPr>
        <w:t xml:space="preserve"> (learning) not just assessment</w:t>
      </w:r>
    </w:p>
    <w:p w14:paraId="528C90C5" w14:textId="77777777" w:rsidR="007A6F4B" w:rsidRPr="00C76403" w:rsidRDefault="00C76403" w:rsidP="007A6F4B">
      <w:pPr>
        <w:pStyle w:val="ListParagraph"/>
        <w:numPr>
          <w:ilvl w:val="0"/>
          <w:numId w:val="16"/>
        </w:numPr>
        <w:spacing w:after="200" w:line="276" w:lineRule="auto"/>
        <w:rPr>
          <w:rFonts w:ascii="Arial" w:hAnsi="Arial" w:cs="Arial"/>
        </w:rPr>
      </w:pPr>
      <w:r>
        <w:rPr>
          <w:rFonts w:ascii="Arial" w:hAnsi="Arial" w:cs="Arial"/>
        </w:rPr>
        <w:t>S</w:t>
      </w:r>
      <w:r w:rsidR="007A6F4B" w:rsidRPr="00C76403">
        <w:rPr>
          <w:rFonts w:ascii="Arial" w:hAnsi="Arial" w:cs="Arial"/>
        </w:rPr>
        <w:t xml:space="preserve">taff </w:t>
      </w:r>
      <w:r>
        <w:rPr>
          <w:rFonts w:ascii="Arial" w:hAnsi="Arial" w:cs="Arial"/>
        </w:rPr>
        <w:t xml:space="preserve">that are </w:t>
      </w:r>
      <w:r w:rsidR="007A6F4B" w:rsidRPr="00C76403">
        <w:rPr>
          <w:rFonts w:ascii="Arial" w:hAnsi="Arial" w:cs="Arial"/>
        </w:rPr>
        <w:t>sufficiently engaged to ensure the learning and assessment plan</w:t>
      </w:r>
      <w:r w:rsidR="00695745">
        <w:rPr>
          <w:rFonts w:ascii="Arial" w:hAnsi="Arial" w:cs="Arial"/>
        </w:rPr>
        <w:t xml:space="preserve"> is</w:t>
      </w:r>
      <w:r w:rsidR="007A6F4B" w:rsidRPr="00C76403">
        <w:rPr>
          <w:rFonts w:ascii="Arial" w:hAnsi="Arial" w:cs="Arial"/>
        </w:rPr>
        <w:t xml:space="preserve"> understood and s</w:t>
      </w:r>
      <w:r>
        <w:rPr>
          <w:rFonts w:ascii="Arial" w:hAnsi="Arial" w:cs="Arial"/>
        </w:rPr>
        <w:t>ufficiently planned for at work</w:t>
      </w:r>
    </w:p>
    <w:p w14:paraId="759AB433" w14:textId="77777777" w:rsidR="007A6F4B" w:rsidRPr="00C76403" w:rsidRDefault="00C76403" w:rsidP="007A6F4B">
      <w:pPr>
        <w:pStyle w:val="ListParagraph"/>
        <w:numPr>
          <w:ilvl w:val="0"/>
          <w:numId w:val="16"/>
        </w:numPr>
        <w:spacing w:after="200" w:line="276" w:lineRule="auto"/>
        <w:rPr>
          <w:rFonts w:ascii="Arial" w:hAnsi="Arial" w:cs="Arial"/>
        </w:rPr>
      </w:pPr>
      <w:r>
        <w:rPr>
          <w:rFonts w:ascii="Arial" w:hAnsi="Arial" w:cs="Arial"/>
        </w:rPr>
        <w:t xml:space="preserve">A clear distinction </w:t>
      </w:r>
      <w:r w:rsidR="00695745">
        <w:rPr>
          <w:rFonts w:ascii="Arial" w:hAnsi="Arial" w:cs="Arial"/>
        </w:rPr>
        <w:t xml:space="preserve">that is explained and understood </w:t>
      </w:r>
      <w:r>
        <w:rPr>
          <w:rFonts w:ascii="Arial" w:hAnsi="Arial" w:cs="Arial"/>
        </w:rPr>
        <w:t>between</w:t>
      </w:r>
      <w:r w:rsidR="007A6F4B" w:rsidRPr="00C76403">
        <w:rPr>
          <w:rFonts w:ascii="Arial" w:hAnsi="Arial" w:cs="Arial"/>
        </w:rPr>
        <w:t xml:space="preserve"> </w:t>
      </w:r>
      <w:r>
        <w:rPr>
          <w:rFonts w:ascii="Arial" w:hAnsi="Arial" w:cs="Arial"/>
        </w:rPr>
        <w:t xml:space="preserve">the different activities i.e. </w:t>
      </w:r>
      <w:r w:rsidR="00695745">
        <w:rPr>
          <w:rFonts w:ascii="Arial" w:hAnsi="Arial" w:cs="Arial"/>
        </w:rPr>
        <w:t>this</w:t>
      </w:r>
      <w:r>
        <w:rPr>
          <w:rFonts w:ascii="Arial" w:hAnsi="Arial" w:cs="Arial"/>
        </w:rPr>
        <w:t xml:space="preserve"> a review? Is it</w:t>
      </w:r>
      <w:r w:rsidR="007A6F4B" w:rsidRPr="00C76403">
        <w:rPr>
          <w:rFonts w:ascii="Arial" w:hAnsi="Arial" w:cs="Arial"/>
        </w:rPr>
        <w:t xml:space="preserve"> </w:t>
      </w:r>
      <w:r>
        <w:rPr>
          <w:rFonts w:ascii="Arial" w:hAnsi="Arial" w:cs="Arial"/>
        </w:rPr>
        <w:t xml:space="preserve">a coaching session? Is it a planned </w:t>
      </w:r>
      <w:r w:rsidR="007A6F4B" w:rsidRPr="00C76403">
        <w:rPr>
          <w:rFonts w:ascii="Arial" w:hAnsi="Arial" w:cs="Arial"/>
        </w:rPr>
        <w:t xml:space="preserve">learning </w:t>
      </w:r>
      <w:r>
        <w:rPr>
          <w:rFonts w:ascii="Arial" w:hAnsi="Arial" w:cs="Arial"/>
        </w:rPr>
        <w:t>session</w:t>
      </w:r>
      <w:r w:rsidR="00CB3A98">
        <w:rPr>
          <w:rFonts w:ascii="Arial" w:hAnsi="Arial" w:cs="Arial"/>
        </w:rPr>
        <w:t>?</w:t>
      </w:r>
      <w:r w:rsidR="007A6F4B" w:rsidRPr="00C76403">
        <w:rPr>
          <w:rFonts w:ascii="Arial" w:hAnsi="Arial" w:cs="Arial"/>
        </w:rPr>
        <w:t xml:space="preserve"> </w:t>
      </w:r>
      <w:r w:rsidR="00695745">
        <w:rPr>
          <w:rFonts w:ascii="Arial" w:hAnsi="Arial" w:cs="Arial"/>
        </w:rPr>
        <w:t>I</w:t>
      </w:r>
      <w:r>
        <w:rPr>
          <w:rFonts w:ascii="Arial" w:hAnsi="Arial" w:cs="Arial"/>
        </w:rPr>
        <w:t>s it an</w:t>
      </w:r>
      <w:r w:rsidR="007A6F4B" w:rsidRPr="00C76403">
        <w:rPr>
          <w:rFonts w:ascii="Arial" w:hAnsi="Arial" w:cs="Arial"/>
        </w:rPr>
        <w:t xml:space="preserve"> </w:t>
      </w:r>
      <w:r w:rsidRPr="00C76403">
        <w:rPr>
          <w:rFonts w:ascii="Arial" w:hAnsi="Arial" w:cs="Arial"/>
        </w:rPr>
        <w:t>assessm</w:t>
      </w:r>
      <w:r>
        <w:rPr>
          <w:rFonts w:ascii="Arial" w:hAnsi="Arial" w:cs="Arial"/>
        </w:rPr>
        <w:t>ent planning session</w:t>
      </w:r>
      <w:r w:rsidR="007A6F4B" w:rsidRPr="00C76403">
        <w:rPr>
          <w:rFonts w:ascii="Arial" w:hAnsi="Arial" w:cs="Arial"/>
        </w:rPr>
        <w:t>?</w:t>
      </w:r>
      <w:r w:rsidR="00691C5B">
        <w:rPr>
          <w:rFonts w:ascii="Arial" w:hAnsi="Arial" w:cs="Arial"/>
        </w:rPr>
        <w:t xml:space="preserve"> Make this clear and sort this out with all parties before you arrive!</w:t>
      </w:r>
    </w:p>
    <w:p w14:paraId="4AFFF22D" w14:textId="77777777" w:rsidR="00695745" w:rsidRDefault="00CB3A98" w:rsidP="00695745">
      <w:pPr>
        <w:pStyle w:val="ListParagraph"/>
        <w:numPr>
          <w:ilvl w:val="0"/>
          <w:numId w:val="16"/>
        </w:numPr>
        <w:spacing w:after="200" w:line="276" w:lineRule="auto"/>
        <w:rPr>
          <w:rFonts w:ascii="Arial" w:hAnsi="Arial" w:cs="Arial"/>
        </w:rPr>
      </w:pPr>
      <w:r w:rsidRPr="00CB3A98">
        <w:rPr>
          <w:rFonts w:ascii="Arial" w:hAnsi="Arial" w:cs="Arial"/>
        </w:rPr>
        <w:t>Clear</w:t>
      </w:r>
      <w:r w:rsidR="007A6F4B" w:rsidRPr="00CB3A98">
        <w:rPr>
          <w:rFonts w:ascii="Arial" w:hAnsi="Arial" w:cs="Arial"/>
        </w:rPr>
        <w:t xml:space="preserve"> instructions </w:t>
      </w:r>
      <w:r w:rsidR="00695745">
        <w:rPr>
          <w:rFonts w:ascii="Arial" w:hAnsi="Arial" w:cs="Arial"/>
        </w:rPr>
        <w:t>before and d</w:t>
      </w:r>
      <w:r w:rsidR="00691C5B">
        <w:rPr>
          <w:rFonts w:ascii="Arial" w:hAnsi="Arial" w:cs="Arial"/>
        </w:rPr>
        <w:t>uring the session with prompts and sets</w:t>
      </w:r>
      <w:r w:rsidR="007A6F4B" w:rsidRPr="00CB3A98">
        <w:rPr>
          <w:rFonts w:ascii="Arial" w:hAnsi="Arial" w:cs="Arial"/>
        </w:rPr>
        <w:t xml:space="preserve"> targets (both ve</w:t>
      </w:r>
      <w:r>
        <w:rPr>
          <w:rFonts w:ascii="Arial" w:hAnsi="Arial" w:cs="Arial"/>
        </w:rPr>
        <w:t>rbal and written communications)</w:t>
      </w:r>
      <w:r w:rsidR="00695745" w:rsidRPr="00695745">
        <w:rPr>
          <w:rFonts w:ascii="Arial" w:hAnsi="Arial" w:cs="Arial"/>
        </w:rPr>
        <w:t xml:space="preserve"> </w:t>
      </w:r>
    </w:p>
    <w:p w14:paraId="57FA86AE" w14:textId="77777777" w:rsidR="00CB3A98" w:rsidRPr="00695745" w:rsidRDefault="00695745" w:rsidP="00695745">
      <w:pPr>
        <w:pStyle w:val="ListParagraph"/>
        <w:numPr>
          <w:ilvl w:val="0"/>
          <w:numId w:val="16"/>
        </w:numPr>
        <w:spacing w:after="200" w:line="276" w:lineRule="auto"/>
        <w:rPr>
          <w:rFonts w:ascii="Arial" w:hAnsi="Arial" w:cs="Arial"/>
        </w:rPr>
      </w:pPr>
      <w:r>
        <w:rPr>
          <w:rFonts w:ascii="Arial" w:hAnsi="Arial" w:cs="Arial"/>
        </w:rPr>
        <w:t>SMART targets</w:t>
      </w:r>
      <w:r w:rsidR="00691C5B">
        <w:rPr>
          <w:rFonts w:ascii="Arial" w:hAnsi="Arial" w:cs="Arial"/>
        </w:rPr>
        <w:t xml:space="preserve"> set and agree with all parties</w:t>
      </w:r>
    </w:p>
    <w:p w14:paraId="410DB55A" w14:textId="77777777" w:rsidR="007A6F4B" w:rsidRPr="00CB3A98" w:rsidRDefault="00CB3A98" w:rsidP="007A6F4B">
      <w:pPr>
        <w:pStyle w:val="ListParagraph"/>
        <w:numPr>
          <w:ilvl w:val="0"/>
          <w:numId w:val="16"/>
        </w:numPr>
        <w:spacing w:after="200" w:line="276" w:lineRule="auto"/>
        <w:rPr>
          <w:rFonts w:ascii="Arial" w:hAnsi="Arial" w:cs="Arial"/>
        </w:rPr>
      </w:pPr>
      <w:r>
        <w:rPr>
          <w:rFonts w:ascii="Arial" w:hAnsi="Arial" w:cs="Arial"/>
        </w:rPr>
        <w:t>Effective</w:t>
      </w:r>
      <w:r w:rsidR="007A6F4B" w:rsidRPr="00CB3A98">
        <w:rPr>
          <w:rFonts w:ascii="Arial" w:hAnsi="Arial" w:cs="Arial"/>
        </w:rPr>
        <w:t xml:space="preserve"> Q&amp;A techniques </w:t>
      </w:r>
      <w:r w:rsidR="00691C5B">
        <w:rPr>
          <w:rFonts w:ascii="Arial" w:hAnsi="Arial" w:cs="Arial"/>
        </w:rPr>
        <w:t>to</w:t>
      </w:r>
      <w:r>
        <w:rPr>
          <w:rFonts w:ascii="Arial" w:hAnsi="Arial" w:cs="Arial"/>
        </w:rPr>
        <w:t xml:space="preserve"> gauge and challenge</w:t>
      </w:r>
      <w:r w:rsidR="007A6F4B" w:rsidRPr="00CB3A98">
        <w:rPr>
          <w:rFonts w:ascii="Arial" w:hAnsi="Arial" w:cs="Arial"/>
        </w:rPr>
        <w:t xml:space="preserve"> learning, progress and</w:t>
      </w:r>
      <w:r>
        <w:rPr>
          <w:rFonts w:ascii="Arial" w:hAnsi="Arial" w:cs="Arial"/>
        </w:rPr>
        <w:t xml:space="preserve"> any </w:t>
      </w:r>
      <w:r w:rsidR="007A6F4B" w:rsidRPr="00CB3A98">
        <w:rPr>
          <w:rFonts w:ascii="Arial" w:hAnsi="Arial" w:cs="Arial"/>
        </w:rPr>
        <w:t>gaps</w:t>
      </w:r>
      <w:r>
        <w:rPr>
          <w:rFonts w:ascii="Arial" w:hAnsi="Arial" w:cs="Arial"/>
        </w:rPr>
        <w:t xml:space="preserve"> in knowledge and understanding</w:t>
      </w:r>
      <w:r w:rsidR="004C5CB6">
        <w:rPr>
          <w:rFonts w:ascii="Arial" w:hAnsi="Arial" w:cs="Arial"/>
        </w:rPr>
        <w:t xml:space="preserve"> – this should help to plan for any new learning session that may be required</w:t>
      </w:r>
    </w:p>
    <w:p w14:paraId="45F30600" w14:textId="77777777" w:rsidR="00CB3A98" w:rsidRDefault="00695745" w:rsidP="007A6F4B">
      <w:pPr>
        <w:pStyle w:val="ListParagraph"/>
        <w:numPr>
          <w:ilvl w:val="0"/>
          <w:numId w:val="16"/>
        </w:numPr>
        <w:spacing w:after="200" w:line="276" w:lineRule="auto"/>
        <w:rPr>
          <w:rFonts w:ascii="Arial" w:hAnsi="Arial" w:cs="Arial"/>
        </w:rPr>
      </w:pPr>
      <w:r>
        <w:rPr>
          <w:rFonts w:ascii="Arial" w:hAnsi="Arial" w:cs="Arial"/>
        </w:rPr>
        <w:t>G</w:t>
      </w:r>
      <w:r w:rsidR="00CB3A98" w:rsidRPr="00CB3A98">
        <w:rPr>
          <w:rFonts w:ascii="Arial" w:hAnsi="Arial" w:cs="Arial"/>
        </w:rPr>
        <w:t>ood use of</w:t>
      </w:r>
      <w:r w:rsidR="007A6F4B" w:rsidRPr="00CB3A98">
        <w:rPr>
          <w:rFonts w:ascii="Arial" w:hAnsi="Arial" w:cs="Arial"/>
        </w:rPr>
        <w:t xml:space="preserve"> techniques</w:t>
      </w:r>
      <w:r>
        <w:rPr>
          <w:rFonts w:ascii="Arial" w:hAnsi="Arial" w:cs="Arial"/>
        </w:rPr>
        <w:t>,</w:t>
      </w:r>
      <w:r w:rsidR="007A6F4B" w:rsidRPr="00CB3A98">
        <w:rPr>
          <w:rFonts w:ascii="Arial" w:hAnsi="Arial" w:cs="Arial"/>
        </w:rPr>
        <w:t xml:space="preserve"> </w:t>
      </w:r>
      <w:r w:rsidR="00CB3A98">
        <w:rPr>
          <w:rFonts w:ascii="Arial" w:hAnsi="Arial" w:cs="Arial"/>
        </w:rPr>
        <w:t>other than IQA assessment</w:t>
      </w:r>
      <w:r>
        <w:rPr>
          <w:rFonts w:ascii="Arial" w:hAnsi="Arial" w:cs="Arial"/>
        </w:rPr>
        <w:t>,</w:t>
      </w:r>
      <w:r w:rsidR="00CB3A98">
        <w:rPr>
          <w:rFonts w:ascii="Arial" w:hAnsi="Arial" w:cs="Arial"/>
        </w:rPr>
        <w:t xml:space="preserve"> </w:t>
      </w:r>
      <w:r w:rsidR="00CB3A98" w:rsidRPr="00CB3A98">
        <w:rPr>
          <w:rFonts w:ascii="Arial" w:hAnsi="Arial" w:cs="Arial"/>
        </w:rPr>
        <w:t xml:space="preserve">to monitor progress and skills development </w:t>
      </w:r>
    </w:p>
    <w:p w14:paraId="173A12B5" w14:textId="77777777" w:rsidR="007A6F4B" w:rsidRPr="00CB3A98" w:rsidRDefault="00CB3A98" w:rsidP="007A6F4B">
      <w:pPr>
        <w:pStyle w:val="ListParagraph"/>
        <w:numPr>
          <w:ilvl w:val="0"/>
          <w:numId w:val="16"/>
        </w:numPr>
        <w:spacing w:after="200" w:line="276" w:lineRule="auto"/>
        <w:rPr>
          <w:rFonts w:ascii="Arial" w:hAnsi="Arial" w:cs="Arial"/>
        </w:rPr>
      </w:pPr>
      <w:r>
        <w:rPr>
          <w:rFonts w:ascii="Arial" w:hAnsi="Arial" w:cs="Arial"/>
        </w:rPr>
        <w:t>Iag a</w:t>
      </w:r>
      <w:r w:rsidR="00695745">
        <w:rPr>
          <w:rFonts w:ascii="Arial" w:hAnsi="Arial" w:cs="Arial"/>
        </w:rPr>
        <w:t>s a</w:t>
      </w:r>
      <w:r>
        <w:rPr>
          <w:rFonts w:ascii="Arial" w:hAnsi="Arial" w:cs="Arial"/>
        </w:rPr>
        <w:t xml:space="preserve"> feature of the session including the promotion of progression and the benefits of learning and success</w:t>
      </w:r>
    </w:p>
    <w:p w14:paraId="29EC6207" w14:textId="77777777" w:rsidR="007A6F4B" w:rsidRPr="00C76403" w:rsidRDefault="00CB3A98" w:rsidP="007A6F4B">
      <w:pPr>
        <w:pStyle w:val="ListParagraph"/>
        <w:numPr>
          <w:ilvl w:val="0"/>
          <w:numId w:val="16"/>
        </w:numPr>
        <w:spacing w:after="200" w:line="276" w:lineRule="auto"/>
        <w:rPr>
          <w:rFonts w:ascii="Arial" w:hAnsi="Arial" w:cs="Arial"/>
        </w:rPr>
      </w:pPr>
      <w:r>
        <w:rPr>
          <w:rFonts w:ascii="Arial" w:hAnsi="Arial" w:cs="Arial"/>
        </w:rPr>
        <w:t xml:space="preserve">Evidence </w:t>
      </w:r>
      <w:r w:rsidR="00695745">
        <w:rPr>
          <w:rFonts w:ascii="Arial" w:hAnsi="Arial" w:cs="Arial"/>
        </w:rPr>
        <w:t xml:space="preserve">of </w:t>
      </w:r>
      <w:proofErr w:type="spellStart"/>
      <w:r w:rsidR="00695745">
        <w:rPr>
          <w:rFonts w:ascii="Arial" w:hAnsi="Arial" w:cs="Arial"/>
        </w:rPr>
        <w:t>contextualised</w:t>
      </w:r>
      <w:proofErr w:type="spellEnd"/>
      <w:r w:rsidR="00695745">
        <w:rPr>
          <w:rFonts w:ascii="Arial" w:hAnsi="Arial" w:cs="Arial"/>
        </w:rPr>
        <w:t xml:space="preserve"> </w:t>
      </w:r>
      <w:r>
        <w:rPr>
          <w:rFonts w:ascii="Arial" w:hAnsi="Arial" w:cs="Arial"/>
        </w:rPr>
        <w:t>mathematic</w:t>
      </w:r>
      <w:r w:rsidR="007A6F4B" w:rsidRPr="00C76403">
        <w:rPr>
          <w:rFonts w:ascii="Arial" w:hAnsi="Arial" w:cs="Arial"/>
        </w:rPr>
        <w:t xml:space="preserve">s, English and/or FS being </w:t>
      </w:r>
      <w:r>
        <w:rPr>
          <w:rFonts w:ascii="Arial" w:hAnsi="Arial" w:cs="Arial"/>
        </w:rPr>
        <w:t xml:space="preserve">promoted, </w:t>
      </w:r>
      <w:r w:rsidRPr="00C76403">
        <w:rPr>
          <w:rFonts w:ascii="Arial" w:hAnsi="Arial" w:cs="Arial"/>
        </w:rPr>
        <w:t>cha</w:t>
      </w:r>
      <w:r>
        <w:rPr>
          <w:rFonts w:ascii="Arial" w:hAnsi="Arial" w:cs="Arial"/>
        </w:rPr>
        <w:t xml:space="preserve">llenged and </w:t>
      </w:r>
      <w:r w:rsidR="007A6F4B" w:rsidRPr="00C76403">
        <w:rPr>
          <w:rFonts w:ascii="Arial" w:hAnsi="Arial" w:cs="Arial"/>
        </w:rPr>
        <w:t xml:space="preserve">developed </w:t>
      </w:r>
      <w:r>
        <w:rPr>
          <w:rFonts w:ascii="Arial" w:hAnsi="Arial" w:cs="Arial"/>
        </w:rPr>
        <w:t>during the WPL sessions</w:t>
      </w:r>
    </w:p>
    <w:p w14:paraId="6C7969D4" w14:textId="77777777" w:rsidR="007A6F4B" w:rsidRDefault="00CB3A98" w:rsidP="007A6F4B">
      <w:pPr>
        <w:pStyle w:val="ListParagraph"/>
        <w:numPr>
          <w:ilvl w:val="0"/>
          <w:numId w:val="16"/>
        </w:numPr>
        <w:spacing w:after="200" w:line="276" w:lineRule="auto"/>
        <w:rPr>
          <w:rFonts w:ascii="Arial" w:hAnsi="Arial" w:cs="Arial"/>
        </w:rPr>
      </w:pPr>
      <w:r>
        <w:rPr>
          <w:rFonts w:ascii="Arial" w:hAnsi="Arial" w:cs="Arial"/>
        </w:rPr>
        <w:t xml:space="preserve">Effective promotion of </w:t>
      </w:r>
      <w:r w:rsidR="007A6F4B" w:rsidRPr="00C76403">
        <w:rPr>
          <w:rFonts w:ascii="Arial" w:hAnsi="Arial" w:cs="Arial"/>
        </w:rPr>
        <w:t xml:space="preserve">E&amp;D – safeguarding – H&amp;S </w:t>
      </w:r>
      <w:r>
        <w:rPr>
          <w:rFonts w:ascii="Arial" w:hAnsi="Arial" w:cs="Arial"/>
        </w:rPr>
        <w:t>with agreed</w:t>
      </w:r>
      <w:r w:rsidR="007A6F4B" w:rsidRPr="00C76403">
        <w:rPr>
          <w:rFonts w:ascii="Arial" w:hAnsi="Arial" w:cs="Arial"/>
        </w:rPr>
        <w:t xml:space="preserve"> min</w:t>
      </w:r>
      <w:r>
        <w:rPr>
          <w:rFonts w:ascii="Arial" w:hAnsi="Arial" w:cs="Arial"/>
        </w:rPr>
        <w:t>imum requirements met</w:t>
      </w:r>
    </w:p>
    <w:p w14:paraId="08DDC834" w14:textId="77777777" w:rsidR="00F75477" w:rsidRDefault="00CB3A98" w:rsidP="00F75477">
      <w:pPr>
        <w:pStyle w:val="ListParagraph"/>
        <w:numPr>
          <w:ilvl w:val="0"/>
          <w:numId w:val="16"/>
        </w:numPr>
        <w:spacing w:after="200" w:line="276" w:lineRule="auto"/>
        <w:rPr>
          <w:rFonts w:ascii="Arial" w:hAnsi="Arial" w:cs="Arial"/>
        </w:rPr>
      </w:pPr>
      <w:r>
        <w:rPr>
          <w:rFonts w:ascii="Arial" w:hAnsi="Arial" w:cs="Arial"/>
        </w:rPr>
        <w:t>Support for the personal development of learners including study skills – critical analysis – indepe</w:t>
      </w:r>
      <w:r w:rsidR="004C5CB6">
        <w:rPr>
          <w:rFonts w:ascii="Arial" w:hAnsi="Arial" w:cs="Arial"/>
        </w:rPr>
        <w:t xml:space="preserve">ndent learning – wellbeing </w:t>
      </w:r>
      <w:proofErr w:type="spellStart"/>
      <w:r w:rsidR="004C5CB6">
        <w:rPr>
          <w:rFonts w:ascii="Arial" w:hAnsi="Arial" w:cs="Arial"/>
        </w:rPr>
        <w:t>etc</w:t>
      </w:r>
      <w:proofErr w:type="spellEnd"/>
    </w:p>
    <w:p w14:paraId="3F5632CE" w14:textId="77777777" w:rsidR="00E13410" w:rsidRPr="00695745" w:rsidRDefault="00F75477" w:rsidP="00695745">
      <w:pPr>
        <w:pStyle w:val="ListParagraph"/>
        <w:numPr>
          <w:ilvl w:val="0"/>
          <w:numId w:val="16"/>
        </w:numPr>
        <w:spacing w:after="200" w:line="276" w:lineRule="auto"/>
        <w:rPr>
          <w:rFonts w:ascii="Arial" w:hAnsi="Arial" w:cs="Arial"/>
          <w:lang w:val="en-GB"/>
        </w:rPr>
      </w:pPr>
      <w:r>
        <w:rPr>
          <w:rFonts w:ascii="Arial" w:hAnsi="Arial" w:cs="Arial"/>
        </w:rPr>
        <w:t>W</w:t>
      </w:r>
      <w:r w:rsidRPr="00F75477">
        <w:rPr>
          <w:rFonts w:ascii="Arial" w:hAnsi="Arial" w:cs="Arial"/>
          <w:lang w:val="en-GB"/>
        </w:rPr>
        <w:t>ell</w:t>
      </w:r>
      <w:r w:rsidR="009F3E15" w:rsidRPr="00F75477">
        <w:rPr>
          <w:rFonts w:ascii="Arial" w:hAnsi="Arial" w:cs="Arial"/>
          <w:lang w:val="en-GB"/>
        </w:rPr>
        <w:t xml:space="preserve"> prepared learner – </w:t>
      </w:r>
      <w:r>
        <w:rPr>
          <w:rFonts w:ascii="Arial" w:hAnsi="Arial" w:cs="Arial"/>
          <w:lang w:val="en-GB"/>
        </w:rPr>
        <w:t>supervisor and tutor</w:t>
      </w:r>
      <w:r w:rsidR="00695745">
        <w:rPr>
          <w:rFonts w:ascii="Arial" w:hAnsi="Arial" w:cs="Arial"/>
          <w:lang w:val="en-GB"/>
        </w:rPr>
        <w:t>. Including, where needed the use of good</w:t>
      </w:r>
      <w:r w:rsidR="00695745" w:rsidRPr="0004359A">
        <w:rPr>
          <w:rFonts w:ascii="Arial" w:hAnsi="Arial" w:cs="Arial"/>
          <w:lang w:val="en-GB"/>
        </w:rPr>
        <w:t xml:space="preserve"> practice being used by the tutor f</w:t>
      </w:r>
      <w:r w:rsidR="00695745">
        <w:rPr>
          <w:rFonts w:ascii="Arial" w:hAnsi="Arial" w:cs="Arial"/>
          <w:lang w:val="en-GB"/>
        </w:rPr>
        <w:t>or the ‘less motivated’ learner</w:t>
      </w:r>
      <w:r w:rsidR="00695745" w:rsidRPr="0004359A">
        <w:rPr>
          <w:rFonts w:ascii="Arial" w:hAnsi="Arial" w:cs="Arial"/>
          <w:lang w:val="en-GB"/>
        </w:rPr>
        <w:t xml:space="preserve"> i.e. A text or email to learner and employer a week before the visit to remind them of the plan and aims </w:t>
      </w:r>
      <w:r w:rsidR="004C5CB6">
        <w:rPr>
          <w:rFonts w:ascii="Arial" w:hAnsi="Arial" w:cs="Arial"/>
          <w:lang w:val="en-GB"/>
        </w:rPr>
        <w:t xml:space="preserve">and objectives </w:t>
      </w:r>
      <w:r w:rsidR="00695745" w:rsidRPr="0004359A">
        <w:rPr>
          <w:rFonts w:ascii="Arial" w:hAnsi="Arial" w:cs="Arial"/>
          <w:lang w:val="en-GB"/>
        </w:rPr>
        <w:t xml:space="preserve">of the visit – very important if </w:t>
      </w:r>
      <w:r w:rsidR="00695745">
        <w:rPr>
          <w:rFonts w:ascii="Arial" w:hAnsi="Arial" w:cs="Arial"/>
          <w:lang w:val="en-GB"/>
        </w:rPr>
        <w:t>teaching</w:t>
      </w:r>
      <w:r w:rsidR="00695745" w:rsidRPr="0004359A">
        <w:rPr>
          <w:rFonts w:ascii="Arial" w:hAnsi="Arial" w:cs="Arial"/>
          <w:lang w:val="en-GB"/>
        </w:rPr>
        <w:t xml:space="preserve"> </w:t>
      </w:r>
      <w:r w:rsidR="00695745">
        <w:rPr>
          <w:rFonts w:ascii="Arial" w:hAnsi="Arial" w:cs="Arial"/>
          <w:lang w:val="en-GB"/>
        </w:rPr>
        <w:t>and</w:t>
      </w:r>
      <w:r w:rsidR="00695745" w:rsidRPr="0004359A">
        <w:rPr>
          <w:rFonts w:ascii="Arial" w:hAnsi="Arial" w:cs="Arial"/>
          <w:lang w:val="en-GB"/>
        </w:rPr>
        <w:t xml:space="preserve"> </w:t>
      </w:r>
      <w:r w:rsidR="00695745">
        <w:rPr>
          <w:rFonts w:ascii="Arial" w:hAnsi="Arial" w:cs="Arial"/>
          <w:lang w:val="en-GB"/>
        </w:rPr>
        <w:t>learning are a feature of the visit</w:t>
      </w:r>
    </w:p>
    <w:p w14:paraId="68E7E05A" w14:textId="77777777" w:rsidR="00E13410" w:rsidRPr="0004359A" w:rsidRDefault="00F75477" w:rsidP="0004359A">
      <w:pPr>
        <w:pStyle w:val="ListParagraph"/>
        <w:numPr>
          <w:ilvl w:val="0"/>
          <w:numId w:val="16"/>
        </w:numPr>
        <w:spacing w:after="200" w:line="276" w:lineRule="auto"/>
        <w:rPr>
          <w:rFonts w:ascii="Arial" w:hAnsi="Arial" w:cs="Arial"/>
          <w:lang w:val="en-GB"/>
        </w:rPr>
      </w:pPr>
      <w:r>
        <w:rPr>
          <w:rFonts w:ascii="Arial" w:hAnsi="Arial" w:cs="Arial"/>
          <w:lang w:val="en-GB"/>
        </w:rPr>
        <w:t>Pr</w:t>
      </w:r>
      <w:r w:rsidRPr="0004359A">
        <w:rPr>
          <w:rFonts w:ascii="Arial" w:hAnsi="Arial" w:cs="Arial"/>
          <w:lang w:val="en-GB"/>
        </w:rPr>
        <w:t>o</w:t>
      </w:r>
      <w:r>
        <w:rPr>
          <w:rFonts w:ascii="Arial" w:hAnsi="Arial" w:cs="Arial"/>
          <w:lang w:val="en-GB"/>
        </w:rPr>
        <w:t>ductive</w:t>
      </w:r>
      <w:r w:rsidRPr="0004359A">
        <w:rPr>
          <w:rFonts w:ascii="Arial" w:hAnsi="Arial" w:cs="Arial"/>
          <w:lang w:val="en-GB"/>
        </w:rPr>
        <w:t xml:space="preserve"> </w:t>
      </w:r>
      <w:r>
        <w:rPr>
          <w:rFonts w:ascii="Arial" w:hAnsi="Arial" w:cs="Arial"/>
          <w:lang w:val="en-GB"/>
        </w:rPr>
        <w:t>use of the</w:t>
      </w:r>
      <w:r w:rsidR="009F3E15" w:rsidRPr="0004359A">
        <w:rPr>
          <w:rFonts w:ascii="Arial" w:hAnsi="Arial" w:cs="Arial"/>
          <w:lang w:val="en-GB"/>
        </w:rPr>
        <w:t xml:space="preserve"> time available linked to the planned task/</w:t>
      </w:r>
      <w:r>
        <w:rPr>
          <w:rFonts w:ascii="Arial" w:hAnsi="Arial" w:cs="Arial"/>
          <w:lang w:val="en-GB"/>
        </w:rPr>
        <w:t>visit aim i.e. learning session – review etc</w:t>
      </w:r>
    </w:p>
    <w:p w14:paraId="2296BC88" w14:textId="77777777" w:rsidR="007A6F4B" w:rsidRPr="00C76403" w:rsidRDefault="007A6F4B" w:rsidP="007A6F4B">
      <w:pPr>
        <w:pStyle w:val="ListParagraph"/>
        <w:spacing w:after="0" w:line="240" w:lineRule="auto"/>
        <w:ind w:left="360" w:firstLine="0"/>
        <w:jc w:val="both"/>
        <w:rPr>
          <w:rFonts w:ascii="Arial" w:eastAsia="Times New Roman" w:hAnsi="Arial" w:cs="Arial"/>
          <w:lang w:eastAsia="en-GB"/>
        </w:rPr>
      </w:pPr>
    </w:p>
    <w:p w14:paraId="0BCB6D19" w14:textId="77777777" w:rsidR="00AB373F" w:rsidRPr="00C76403" w:rsidRDefault="00AB373F" w:rsidP="007A6F4B">
      <w:pPr>
        <w:spacing w:after="0" w:line="240" w:lineRule="auto"/>
        <w:jc w:val="both"/>
        <w:rPr>
          <w:rFonts w:ascii="Arial" w:eastAsia="Times New Roman" w:hAnsi="Arial" w:cs="Arial"/>
          <w:lang w:eastAsia="en-GB"/>
        </w:rPr>
      </w:pPr>
    </w:p>
    <w:sectPr w:rsidR="00AB373F" w:rsidRPr="00C76403" w:rsidSect="00946FBE">
      <w:headerReference w:type="default" r:id="rId10"/>
      <w:footerReference w:type="default" r:id="rId11"/>
      <w:pgSz w:w="11906" w:h="16838"/>
      <w:pgMar w:top="1440" w:right="99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E130D" w14:textId="77777777" w:rsidR="00792096" w:rsidRDefault="00792096" w:rsidP="007253E7">
      <w:pPr>
        <w:spacing w:after="0" w:line="240" w:lineRule="auto"/>
      </w:pPr>
      <w:r>
        <w:separator/>
      </w:r>
    </w:p>
  </w:endnote>
  <w:endnote w:type="continuationSeparator" w:id="0">
    <w:p w14:paraId="2E472167" w14:textId="77777777" w:rsidR="00792096" w:rsidRDefault="00792096" w:rsidP="00725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0B359" w14:textId="6E075B19" w:rsidR="007C3693" w:rsidRPr="007C3693" w:rsidRDefault="007C3693" w:rsidP="007C3693">
    <w:pPr>
      <w:spacing w:before="120" w:after="120" w:line="240" w:lineRule="auto"/>
      <w:rPr>
        <w:rFonts w:eastAsia="MS Mincho" w:cs="Times New Roman"/>
        <w:i/>
        <w:sz w:val="18"/>
        <w:szCs w:val="24"/>
        <w:lang w:eastAsia="de-DE"/>
      </w:rPr>
    </w:pPr>
    <w:r w:rsidRPr="00322720">
      <w:rPr>
        <w:rFonts w:eastAsia="MS Mincho" w:cs="Times New Roman"/>
        <w:i/>
        <w:sz w:val="18"/>
        <w:szCs w:val="24"/>
        <w:lang w:eastAsia="de-DE"/>
      </w:rPr>
      <w:t xml:space="preserve">The European Commission support </w:t>
    </w:r>
    <w:proofErr w:type="gramStart"/>
    <w:r w:rsidRPr="00322720">
      <w:rPr>
        <w:rFonts w:eastAsia="MS Mincho" w:cs="Times New Roman"/>
        <w:i/>
        <w:sz w:val="18"/>
        <w:szCs w:val="24"/>
        <w:lang w:eastAsia="de-DE"/>
      </w:rPr>
      <w:t>for the production of</w:t>
    </w:r>
    <w:proofErr w:type="gramEnd"/>
    <w:r w:rsidRPr="00322720">
      <w:rPr>
        <w:rFonts w:eastAsia="MS Mincho" w:cs="Times New Roman"/>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57100" w14:textId="77777777" w:rsidR="00792096" w:rsidRDefault="00792096" w:rsidP="007253E7">
      <w:pPr>
        <w:spacing w:after="0" w:line="240" w:lineRule="auto"/>
      </w:pPr>
      <w:r>
        <w:separator/>
      </w:r>
    </w:p>
  </w:footnote>
  <w:footnote w:type="continuationSeparator" w:id="0">
    <w:p w14:paraId="6267C681" w14:textId="77777777" w:rsidR="00792096" w:rsidRDefault="00792096" w:rsidP="00725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81A8" w14:textId="0BB4D7B3" w:rsidR="004C4F57" w:rsidRDefault="007C3693">
    <w:pPr>
      <w:pStyle w:val="Header"/>
    </w:pPr>
    <w:r w:rsidRPr="00322720">
      <w:rPr>
        <w:noProof/>
      </w:rPr>
      <w:drawing>
        <wp:anchor distT="0" distB="0" distL="114300" distR="114300" simplePos="0" relativeHeight="251661312" behindDoc="1" locked="0" layoutInCell="1" allowOverlap="1" wp14:anchorId="3BC4D0DC" wp14:editId="238B1EDC">
          <wp:simplePos x="0" y="0"/>
          <wp:positionH relativeFrom="column">
            <wp:posOffset>1609725</wp:posOffset>
          </wp:positionH>
          <wp:positionV relativeFrom="paragraph">
            <wp:posOffset>6985</wp:posOffset>
          </wp:positionV>
          <wp:extent cx="1981200" cy="589280"/>
          <wp:effectExtent l="0" t="0" r="0" b="1270"/>
          <wp:wrapNone/>
          <wp:docPr id="3" name="Picture 3"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14:sizeRelH relativeFrom="page">
            <wp14:pctWidth>0</wp14:pctWidth>
          </wp14:sizeRelH>
          <wp14:sizeRelV relativeFrom="page">
            <wp14:pctHeight>0</wp14:pctHeight>
          </wp14:sizeRelV>
        </wp:anchor>
      </w:drawing>
    </w:r>
    <w:r w:rsidR="004C4F57">
      <w:rPr>
        <w:noProof/>
      </w:rPr>
      <w:drawing>
        <wp:anchor distT="0" distB="0" distL="114300" distR="114300" simplePos="0" relativeHeight="251659264" behindDoc="0" locked="0" layoutInCell="1" allowOverlap="1" wp14:anchorId="6223468F" wp14:editId="7E56B662">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4C4F57">
      <w:rPr>
        <w:noProof/>
      </w:rPr>
      <w:drawing>
        <wp:anchor distT="0" distB="0" distL="114300" distR="114300" simplePos="0" relativeHeight="251660288" behindDoc="0" locked="0" layoutInCell="1" allowOverlap="1" wp14:anchorId="5F9FD705" wp14:editId="1208B9C1">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3C7E6956" w14:textId="5ECD7957" w:rsidR="004C4F57" w:rsidRDefault="007C3693" w:rsidP="007C3693">
    <w:pPr>
      <w:pStyle w:val="Header"/>
      <w:tabs>
        <w:tab w:val="clear" w:pos="4513"/>
        <w:tab w:val="clear" w:pos="9026"/>
        <w:tab w:val="left" w:pos="409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200"/>
    <w:multiLevelType w:val="hybridMultilevel"/>
    <w:tmpl w:val="C9C04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21631"/>
    <w:multiLevelType w:val="hybridMultilevel"/>
    <w:tmpl w:val="178E1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ABA2020"/>
    <w:multiLevelType w:val="multilevel"/>
    <w:tmpl w:val="58A66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D01037"/>
    <w:multiLevelType w:val="hybridMultilevel"/>
    <w:tmpl w:val="A61E5F8C"/>
    <w:lvl w:ilvl="0" w:tplc="0809000F">
      <w:start w:val="1"/>
      <w:numFmt w:val="decimal"/>
      <w:lvlText w:val="%1."/>
      <w:lvlJc w:val="left"/>
      <w:pPr>
        <w:ind w:left="720" w:hanging="360"/>
      </w:pPr>
    </w:lvl>
    <w:lvl w:ilvl="1" w:tplc="08090019">
      <w:start w:val="1"/>
      <w:numFmt w:val="lowerLetter"/>
      <w:lvlText w:val="%2."/>
      <w:lvlJc w:val="left"/>
      <w:pPr>
        <w:ind w:left="36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27023A"/>
    <w:multiLevelType w:val="hybridMultilevel"/>
    <w:tmpl w:val="44D88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7C2B76"/>
    <w:multiLevelType w:val="hybridMultilevel"/>
    <w:tmpl w:val="1602A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816D5"/>
    <w:multiLevelType w:val="hybridMultilevel"/>
    <w:tmpl w:val="3BD60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443CC5"/>
    <w:multiLevelType w:val="hybridMultilevel"/>
    <w:tmpl w:val="2612ED80"/>
    <w:lvl w:ilvl="0" w:tplc="D1322AD4">
      <w:start w:val="1"/>
      <w:numFmt w:val="bullet"/>
      <w:lvlText w:val="•"/>
      <w:lvlJc w:val="left"/>
      <w:pPr>
        <w:tabs>
          <w:tab w:val="num" w:pos="720"/>
        </w:tabs>
        <w:ind w:left="720" w:hanging="360"/>
      </w:pPr>
      <w:rPr>
        <w:rFonts w:ascii="Arial" w:hAnsi="Arial" w:hint="default"/>
      </w:rPr>
    </w:lvl>
    <w:lvl w:ilvl="1" w:tplc="895E637C" w:tentative="1">
      <w:start w:val="1"/>
      <w:numFmt w:val="bullet"/>
      <w:lvlText w:val="•"/>
      <w:lvlJc w:val="left"/>
      <w:pPr>
        <w:tabs>
          <w:tab w:val="num" w:pos="1440"/>
        </w:tabs>
        <w:ind w:left="1440" w:hanging="360"/>
      </w:pPr>
      <w:rPr>
        <w:rFonts w:ascii="Arial" w:hAnsi="Arial" w:hint="default"/>
      </w:rPr>
    </w:lvl>
    <w:lvl w:ilvl="2" w:tplc="1C2E945A" w:tentative="1">
      <w:start w:val="1"/>
      <w:numFmt w:val="bullet"/>
      <w:lvlText w:val="•"/>
      <w:lvlJc w:val="left"/>
      <w:pPr>
        <w:tabs>
          <w:tab w:val="num" w:pos="2160"/>
        </w:tabs>
        <w:ind w:left="2160" w:hanging="360"/>
      </w:pPr>
      <w:rPr>
        <w:rFonts w:ascii="Arial" w:hAnsi="Arial" w:hint="default"/>
      </w:rPr>
    </w:lvl>
    <w:lvl w:ilvl="3" w:tplc="E0281A0E" w:tentative="1">
      <w:start w:val="1"/>
      <w:numFmt w:val="bullet"/>
      <w:lvlText w:val="•"/>
      <w:lvlJc w:val="left"/>
      <w:pPr>
        <w:tabs>
          <w:tab w:val="num" w:pos="2880"/>
        </w:tabs>
        <w:ind w:left="2880" w:hanging="360"/>
      </w:pPr>
      <w:rPr>
        <w:rFonts w:ascii="Arial" w:hAnsi="Arial" w:hint="default"/>
      </w:rPr>
    </w:lvl>
    <w:lvl w:ilvl="4" w:tplc="E4C01DBA" w:tentative="1">
      <w:start w:val="1"/>
      <w:numFmt w:val="bullet"/>
      <w:lvlText w:val="•"/>
      <w:lvlJc w:val="left"/>
      <w:pPr>
        <w:tabs>
          <w:tab w:val="num" w:pos="3600"/>
        </w:tabs>
        <w:ind w:left="3600" w:hanging="360"/>
      </w:pPr>
      <w:rPr>
        <w:rFonts w:ascii="Arial" w:hAnsi="Arial" w:hint="default"/>
      </w:rPr>
    </w:lvl>
    <w:lvl w:ilvl="5" w:tplc="BBD8D8BC" w:tentative="1">
      <w:start w:val="1"/>
      <w:numFmt w:val="bullet"/>
      <w:lvlText w:val="•"/>
      <w:lvlJc w:val="left"/>
      <w:pPr>
        <w:tabs>
          <w:tab w:val="num" w:pos="4320"/>
        </w:tabs>
        <w:ind w:left="4320" w:hanging="360"/>
      </w:pPr>
      <w:rPr>
        <w:rFonts w:ascii="Arial" w:hAnsi="Arial" w:hint="default"/>
      </w:rPr>
    </w:lvl>
    <w:lvl w:ilvl="6" w:tplc="66D2096A" w:tentative="1">
      <w:start w:val="1"/>
      <w:numFmt w:val="bullet"/>
      <w:lvlText w:val="•"/>
      <w:lvlJc w:val="left"/>
      <w:pPr>
        <w:tabs>
          <w:tab w:val="num" w:pos="5040"/>
        </w:tabs>
        <w:ind w:left="5040" w:hanging="360"/>
      </w:pPr>
      <w:rPr>
        <w:rFonts w:ascii="Arial" w:hAnsi="Arial" w:hint="default"/>
      </w:rPr>
    </w:lvl>
    <w:lvl w:ilvl="7" w:tplc="8AEAC972" w:tentative="1">
      <w:start w:val="1"/>
      <w:numFmt w:val="bullet"/>
      <w:lvlText w:val="•"/>
      <w:lvlJc w:val="left"/>
      <w:pPr>
        <w:tabs>
          <w:tab w:val="num" w:pos="5760"/>
        </w:tabs>
        <w:ind w:left="5760" w:hanging="360"/>
      </w:pPr>
      <w:rPr>
        <w:rFonts w:ascii="Arial" w:hAnsi="Arial" w:hint="default"/>
      </w:rPr>
    </w:lvl>
    <w:lvl w:ilvl="8" w:tplc="B23C376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EA38F9"/>
    <w:multiLevelType w:val="hybridMultilevel"/>
    <w:tmpl w:val="B3A69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260301"/>
    <w:multiLevelType w:val="hybridMultilevel"/>
    <w:tmpl w:val="F21EFF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511D4C"/>
    <w:multiLevelType w:val="hybridMultilevel"/>
    <w:tmpl w:val="06509622"/>
    <w:lvl w:ilvl="0" w:tplc="E92821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4169A0"/>
    <w:multiLevelType w:val="hybridMultilevel"/>
    <w:tmpl w:val="3858FE14"/>
    <w:lvl w:ilvl="0" w:tplc="83502E94">
      <w:numFmt w:val="bullet"/>
      <w:lvlText w:val="-"/>
      <w:lvlJc w:val="left"/>
      <w:pPr>
        <w:ind w:left="1080" w:hanging="360"/>
      </w:pPr>
      <w:rPr>
        <w:rFonts w:ascii="Calibri" w:eastAsia="Times New Roman"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B871E55"/>
    <w:multiLevelType w:val="hybridMultilevel"/>
    <w:tmpl w:val="93B4C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811D6F"/>
    <w:multiLevelType w:val="hybridMultilevel"/>
    <w:tmpl w:val="DDA6C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1DC6D51"/>
    <w:multiLevelType w:val="hybridMultilevel"/>
    <w:tmpl w:val="C07026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2047A2"/>
    <w:multiLevelType w:val="hybridMultilevel"/>
    <w:tmpl w:val="9E6C2C8A"/>
    <w:lvl w:ilvl="0" w:tplc="E92821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CBC1D42"/>
    <w:multiLevelType w:val="hybridMultilevel"/>
    <w:tmpl w:val="29309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11"/>
  </w:num>
  <w:num w:numId="3">
    <w:abstractNumId w:val="16"/>
  </w:num>
  <w:num w:numId="4">
    <w:abstractNumId w:val="1"/>
  </w:num>
  <w:num w:numId="5">
    <w:abstractNumId w:val="13"/>
  </w:num>
  <w:num w:numId="6">
    <w:abstractNumId w:val="9"/>
  </w:num>
  <w:num w:numId="7">
    <w:abstractNumId w:val="0"/>
  </w:num>
  <w:num w:numId="8">
    <w:abstractNumId w:val="12"/>
  </w:num>
  <w:num w:numId="9">
    <w:abstractNumId w:val="15"/>
  </w:num>
  <w:num w:numId="10">
    <w:abstractNumId w:val="6"/>
  </w:num>
  <w:num w:numId="11">
    <w:abstractNumId w:val="5"/>
  </w:num>
  <w:num w:numId="12">
    <w:abstractNumId w:val="17"/>
  </w:num>
  <w:num w:numId="13">
    <w:abstractNumId w:val="10"/>
  </w:num>
  <w:num w:numId="14">
    <w:abstractNumId w:val="7"/>
  </w:num>
  <w:num w:numId="15">
    <w:abstractNumId w:val="4"/>
  </w:num>
  <w:num w:numId="16">
    <w:abstractNumId w:val="14"/>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DA9"/>
    <w:rsid w:val="00017C26"/>
    <w:rsid w:val="00024DB0"/>
    <w:rsid w:val="000274A6"/>
    <w:rsid w:val="0004359A"/>
    <w:rsid w:val="00054D9C"/>
    <w:rsid w:val="000562C1"/>
    <w:rsid w:val="00084F7A"/>
    <w:rsid w:val="0009171B"/>
    <w:rsid w:val="000D5EDF"/>
    <w:rsid w:val="000F087F"/>
    <w:rsid w:val="000F1C31"/>
    <w:rsid w:val="0019640A"/>
    <w:rsid w:val="001D5801"/>
    <w:rsid w:val="001F5E4C"/>
    <w:rsid w:val="00206291"/>
    <w:rsid w:val="002357BE"/>
    <w:rsid w:val="00251CA6"/>
    <w:rsid w:val="00270A44"/>
    <w:rsid w:val="002D3C82"/>
    <w:rsid w:val="002E02BA"/>
    <w:rsid w:val="002E2825"/>
    <w:rsid w:val="002E33EA"/>
    <w:rsid w:val="00300533"/>
    <w:rsid w:val="00336425"/>
    <w:rsid w:val="00361892"/>
    <w:rsid w:val="003750FE"/>
    <w:rsid w:val="003902B2"/>
    <w:rsid w:val="003A343E"/>
    <w:rsid w:val="003B4C35"/>
    <w:rsid w:val="003D3845"/>
    <w:rsid w:val="003F1772"/>
    <w:rsid w:val="00411122"/>
    <w:rsid w:val="00424CA8"/>
    <w:rsid w:val="004367D4"/>
    <w:rsid w:val="00456CDD"/>
    <w:rsid w:val="00464731"/>
    <w:rsid w:val="00470356"/>
    <w:rsid w:val="004954F1"/>
    <w:rsid w:val="004B61F6"/>
    <w:rsid w:val="004C4F57"/>
    <w:rsid w:val="004C5CB6"/>
    <w:rsid w:val="00576ECA"/>
    <w:rsid w:val="005A1D00"/>
    <w:rsid w:val="005D5152"/>
    <w:rsid w:val="0060794B"/>
    <w:rsid w:val="006174B5"/>
    <w:rsid w:val="00662352"/>
    <w:rsid w:val="00691C5B"/>
    <w:rsid w:val="00695745"/>
    <w:rsid w:val="00701AE9"/>
    <w:rsid w:val="007062D1"/>
    <w:rsid w:val="007253E7"/>
    <w:rsid w:val="007402B4"/>
    <w:rsid w:val="007661D2"/>
    <w:rsid w:val="00775966"/>
    <w:rsid w:val="00792096"/>
    <w:rsid w:val="0079250C"/>
    <w:rsid w:val="007A6F4B"/>
    <w:rsid w:val="007C3693"/>
    <w:rsid w:val="007D31B0"/>
    <w:rsid w:val="00825E8D"/>
    <w:rsid w:val="0084224F"/>
    <w:rsid w:val="00893523"/>
    <w:rsid w:val="00895CDC"/>
    <w:rsid w:val="008B5C00"/>
    <w:rsid w:val="008B6440"/>
    <w:rsid w:val="008C0CEB"/>
    <w:rsid w:val="008E6FCC"/>
    <w:rsid w:val="00946FBE"/>
    <w:rsid w:val="00947A11"/>
    <w:rsid w:val="009D11F5"/>
    <w:rsid w:val="009E16B0"/>
    <w:rsid w:val="009F3E15"/>
    <w:rsid w:val="00A70C47"/>
    <w:rsid w:val="00AB373F"/>
    <w:rsid w:val="00AD3A7B"/>
    <w:rsid w:val="00AE4DD1"/>
    <w:rsid w:val="00AF49C2"/>
    <w:rsid w:val="00B560EA"/>
    <w:rsid w:val="00B6332A"/>
    <w:rsid w:val="00B67E19"/>
    <w:rsid w:val="00BB16B6"/>
    <w:rsid w:val="00BF157B"/>
    <w:rsid w:val="00BF3720"/>
    <w:rsid w:val="00C76403"/>
    <w:rsid w:val="00CB226A"/>
    <w:rsid w:val="00CB2A9E"/>
    <w:rsid w:val="00CB3A98"/>
    <w:rsid w:val="00CC18D2"/>
    <w:rsid w:val="00CE1618"/>
    <w:rsid w:val="00CF231A"/>
    <w:rsid w:val="00D12C44"/>
    <w:rsid w:val="00D21AF5"/>
    <w:rsid w:val="00D315AA"/>
    <w:rsid w:val="00D35159"/>
    <w:rsid w:val="00D40B4A"/>
    <w:rsid w:val="00DD61C8"/>
    <w:rsid w:val="00DD79BC"/>
    <w:rsid w:val="00E13410"/>
    <w:rsid w:val="00E60ED3"/>
    <w:rsid w:val="00F02EB9"/>
    <w:rsid w:val="00F42F12"/>
    <w:rsid w:val="00F61347"/>
    <w:rsid w:val="00F64D87"/>
    <w:rsid w:val="00F70D71"/>
    <w:rsid w:val="00F731BE"/>
    <w:rsid w:val="00F75477"/>
    <w:rsid w:val="00FC2DA9"/>
    <w:rsid w:val="00FF5041"/>
    <w:rsid w:val="00FF771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B31F15"/>
  <w15:docId w15:val="{A5A096D9-E285-4998-8E80-C15D2387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E19"/>
  </w:style>
  <w:style w:type="paragraph" w:styleId="Heading1">
    <w:name w:val="heading 1"/>
    <w:basedOn w:val="Normal"/>
    <w:next w:val="Normal"/>
    <w:link w:val="Heading1Char"/>
    <w:uiPriority w:val="9"/>
    <w:qFormat/>
    <w:rsid w:val="00B67E19"/>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B67E19"/>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B67E19"/>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B67E19"/>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B67E19"/>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B67E19"/>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67E19"/>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B67E19"/>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B67E19"/>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B67E19"/>
    <w:pPr>
      <w:spacing w:after="0" w:line="240" w:lineRule="auto"/>
      <w:ind w:firstLine="0"/>
    </w:pPr>
  </w:style>
  <w:style w:type="character" w:customStyle="1" w:styleId="apple-converted-space">
    <w:name w:val="apple-converted-space"/>
    <w:basedOn w:val="DefaultParagraphFont"/>
    <w:rsid w:val="00F02EB9"/>
  </w:style>
  <w:style w:type="character" w:customStyle="1" w:styleId="j-jk9ej-pjvnoc">
    <w:name w:val="j-jk9ej-pjvnoc"/>
    <w:basedOn w:val="DefaultParagraphFont"/>
    <w:rsid w:val="00F02EB9"/>
  </w:style>
  <w:style w:type="paragraph" w:styleId="BalloonText">
    <w:name w:val="Balloon Text"/>
    <w:basedOn w:val="Normal"/>
    <w:link w:val="BalloonTextChar"/>
    <w:uiPriority w:val="99"/>
    <w:semiHidden/>
    <w:unhideWhenUsed/>
    <w:rsid w:val="00F02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EB9"/>
    <w:rPr>
      <w:rFonts w:ascii="Tahoma" w:hAnsi="Tahoma" w:cs="Tahoma"/>
      <w:sz w:val="16"/>
      <w:szCs w:val="16"/>
    </w:rPr>
  </w:style>
  <w:style w:type="character" w:styleId="Hyperlink">
    <w:name w:val="Hyperlink"/>
    <w:basedOn w:val="DefaultParagraphFont"/>
    <w:uiPriority w:val="99"/>
    <w:unhideWhenUsed/>
    <w:rsid w:val="00662352"/>
    <w:rPr>
      <w:color w:val="0000FF" w:themeColor="hyperlink"/>
      <w:u w:val="single"/>
    </w:rPr>
  </w:style>
  <w:style w:type="character" w:customStyle="1" w:styleId="Heading1Char">
    <w:name w:val="Heading 1 Char"/>
    <w:basedOn w:val="DefaultParagraphFont"/>
    <w:link w:val="Heading1"/>
    <w:uiPriority w:val="9"/>
    <w:rsid w:val="00B67E19"/>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B67E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67E19"/>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B67E19"/>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B67E19"/>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B67E1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67E19"/>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B67E19"/>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B67E19"/>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B67E19"/>
    <w:rPr>
      <w:b/>
      <w:bCs/>
      <w:sz w:val="18"/>
      <w:szCs w:val="18"/>
    </w:rPr>
  </w:style>
  <w:style w:type="paragraph" w:styleId="Title">
    <w:name w:val="Title"/>
    <w:basedOn w:val="Normal"/>
    <w:next w:val="Normal"/>
    <w:link w:val="TitleChar"/>
    <w:uiPriority w:val="10"/>
    <w:qFormat/>
    <w:rsid w:val="00B67E19"/>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B67E19"/>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B67E19"/>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B67E19"/>
    <w:rPr>
      <w:i/>
      <w:iCs/>
      <w:color w:val="808080" w:themeColor="text1" w:themeTint="7F"/>
      <w:spacing w:val="10"/>
      <w:sz w:val="24"/>
      <w:szCs w:val="24"/>
    </w:rPr>
  </w:style>
  <w:style w:type="character" w:styleId="Strong">
    <w:name w:val="Strong"/>
    <w:basedOn w:val="DefaultParagraphFont"/>
    <w:uiPriority w:val="22"/>
    <w:qFormat/>
    <w:rsid w:val="00B67E19"/>
    <w:rPr>
      <w:b/>
      <w:bCs/>
      <w:spacing w:val="0"/>
    </w:rPr>
  </w:style>
  <w:style w:type="character" w:styleId="Emphasis">
    <w:name w:val="Emphasis"/>
    <w:uiPriority w:val="20"/>
    <w:qFormat/>
    <w:rsid w:val="00B67E19"/>
    <w:rPr>
      <w:b/>
      <w:bCs/>
      <w:i/>
      <w:iCs/>
      <w:color w:val="auto"/>
    </w:rPr>
  </w:style>
  <w:style w:type="character" w:customStyle="1" w:styleId="NoSpacingChar">
    <w:name w:val="No Spacing Char"/>
    <w:basedOn w:val="DefaultParagraphFont"/>
    <w:link w:val="NoSpacing"/>
    <w:uiPriority w:val="1"/>
    <w:rsid w:val="00B67E19"/>
  </w:style>
  <w:style w:type="paragraph" w:styleId="ListParagraph">
    <w:name w:val="List Paragraph"/>
    <w:basedOn w:val="Normal"/>
    <w:uiPriority w:val="34"/>
    <w:qFormat/>
    <w:rsid w:val="00B67E19"/>
    <w:pPr>
      <w:ind w:left="720"/>
      <w:contextualSpacing/>
    </w:pPr>
  </w:style>
  <w:style w:type="paragraph" w:styleId="Quote">
    <w:name w:val="Quote"/>
    <w:basedOn w:val="Normal"/>
    <w:next w:val="Normal"/>
    <w:link w:val="QuoteChar"/>
    <w:uiPriority w:val="29"/>
    <w:qFormat/>
    <w:rsid w:val="00B67E19"/>
    <w:rPr>
      <w:color w:val="5A5A5A" w:themeColor="text1" w:themeTint="A5"/>
    </w:rPr>
  </w:style>
  <w:style w:type="character" w:customStyle="1" w:styleId="QuoteChar">
    <w:name w:val="Quote Char"/>
    <w:basedOn w:val="DefaultParagraphFont"/>
    <w:link w:val="Quote"/>
    <w:uiPriority w:val="29"/>
    <w:rsid w:val="00B67E19"/>
    <w:rPr>
      <w:rFonts w:asciiTheme="minorHAnsi"/>
      <w:color w:val="5A5A5A" w:themeColor="text1" w:themeTint="A5"/>
    </w:rPr>
  </w:style>
  <w:style w:type="paragraph" w:styleId="IntenseQuote">
    <w:name w:val="Intense Quote"/>
    <w:basedOn w:val="Normal"/>
    <w:next w:val="Normal"/>
    <w:link w:val="IntenseQuoteChar"/>
    <w:uiPriority w:val="30"/>
    <w:qFormat/>
    <w:rsid w:val="00B67E19"/>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B67E19"/>
    <w:rPr>
      <w:rFonts w:asciiTheme="majorHAnsi" w:eastAsiaTheme="majorEastAsia" w:hAnsiTheme="majorHAnsi" w:cstheme="majorBidi"/>
      <w:i/>
      <w:iCs/>
      <w:sz w:val="20"/>
      <w:szCs w:val="20"/>
    </w:rPr>
  </w:style>
  <w:style w:type="character" w:styleId="SubtleEmphasis">
    <w:name w:val="Subtle Emphasis"/>
    <w:uiPriority w:val="19"/>
    <w:qFormat/>
    <w:rsid w:val="00B67E19"/>
    <w:rPr>
      <w:i/>
      <w:iCs/>
      <w:color w:val="5A5A5A" w:themeColor="text1" w:themeTint="A5"/>
    </w:rPr>
  </w:style>
  <w:style w:type="character" w:styleId="IntenseEmphasis">
    <w:name w:val="Intense Emphasis"/>
    <w:uiPriority w:val="21"/>
    <w:qFormat/>
    <w:rsid w:val="00B67E19"/>
    <w:rPr>
      <w:b/>
      <w:bCs/>
      <w:i/>
      <w:iCs/>
      <w:color w:val="auto"/>
      <w:u w:val="single"/>
    </w:rPr>
  </w:style>
  <w:style w:type="character" w:styleId="SubtleReference">
    <w:name w:val="Subtle Reference"/>
    <w:uiPriority w:val="31"/>
    <w:qFormat/>
    <w:rsid w:val="00B67E19"/>
    <w:rPr>
      <w:smallCaps/>
    </w:rPr>
  </w:style>
  <w:style w:type="character" w:styleId="IntenseReference">
    <w:name w:val="Intense Reference"/>
    <w:uiPriority w:val="32"/>
    <w:qFormat/>
    <w:rsid w:val="00B67E19"/>
    <w:rPr>
      <w:b/>
      <w:bCs/>
      <w:smallCaps/>
      <w:color w:val="auto"/>
    </w:rPr>
  </w:style>
  <w:style w:type="character" w:styleId="BookTitle">
    <w:name w:val="Book Title"/>
    <w:uiPriority w:val="33"/>
    <w:qFormat/>
    <w:rsid w:val="00B67E19"/>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B67E19"/>
    <w:pPr>
      <w:outlineLvl w:val="9"/>
    </w:pPr>
  </w:style>
  <w:style w:type="paragraph" w:styleId="Header">
    <w:name w:val="header"/>
    <w:basedOn w:val="Normal"/>
    <w:link w:val="HeaderChar"/>
    <w:uiPriority w:val="99"/>
    <w:unhideWhenUsed/>
    <w:rsid w:val="007253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53E7"/>
  </w:style>
  <w:style w:type="paragraph" w:styleId="Footer">
    <w:name w:val="footer"/>
    <w:basedOn w:val="Normal"/>
    <w:link w:val="FooterChar"/>
    <w:uiPriority w:val="99"/>
    <w:unhideWhenUsed/>
    <w:rsid w:val="007253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53E7"/>
  </w:style>
  <w:style w:type="paragraph" w:customStyle="1" w:styleId="Unnumberedparagraph">
    <w:name w:val="Unnumbered paragraph"/>
    <w:basedOn w:val="Normal"/>
    <w:link w:val="UnnumberedparagraphChar"/>
    <w:rsid w:val="00B560EA"/>
    <w:pPr>
      <w:spacing w:line="240" w:lineRule="auto"/>
      <w:ind w:firstLine="0"/>
    </w:pPr>
    <w:rPr>
      <w:rFonts w:ascii="Tahoma" w:eastAsia="Times New Roman" w:hAnsi="Tahoma" w:cs="Times New Roman"/>
      <w:color w:val="000000"/>
      <w:sz w:val="24"/>
      <w:szCs w:val="24"/>
      <w:lang w:val="en-GB" w:bidi="ar-SA"/>
    </w:rPr>
  </w:style>
  <w:style w:type="paragraph" w:customStyle="1" w:styleId="Tabletext-left">
    <w:name w:val="Table text - left"/>
    <w:basedOn w:val="Unnumberedparagraph"/>
    <w:link w:val="Tabletext-leftChar"/>
    <w:rsid w:val="00B560EA"/>
    <w:pPr>
      <w:spacing w:before="60" w:after="60"/>
      <w:contextualSpacing/>
    </w:pPr>
    <w:rPr>
      <w:sz w:val="22"/>
    </w:rPr>
  </w:style>
  <w:style w:type="character" w:customStyle="1" w:styleId="UnnumberedparagraphChar">
    <w:name w:val="Unnumbered paragraph Char"/>
    <w:basedOn w:val="DefaultParagraphFont"/>
    <w:link w:val="Unnumberedparagraph"/>
    <w:rsid w:val="00B560EA"/>
    <w:rPr>
      <w:rFonts w:ascii="Tahoma" w:eastAsia="Times New Roman" w:hAnsi="Tahoma" w:cs="Times New Roman"/>
      <w:color w:val="000000"/>
      <w:sz w:val="24"/>
      <w:szCs w:val="24"/>
      <w:lang w:val="en-GB" w:bidi="ar-SA"/>
    </w:rPr>
  </w:style>
  <w:style w:type="paragraph" w:customStyle="1" w:styleId="Tableheader-left">
    <w:name w:val="Table header - left"/>
    <w:basedOn w:val="Normal"/>
    <w:link w:val="Tableheader-leftChar"/>
    <w:rsid w:val="00B560EA"/>
    <w:pPr>
      <w:spacing w:before="60" w:after="60" w:line="240" w:lineRule="auto"/>
      <w:ind w:firstLine="0"/>
      <w:contextualSpacing/>
    </w:pPr>
    <w:rPr>
      <w:rFonts w:ascii="Tahoma" w:eastAsia="Times New Roman" w:hAnsi="Tahoma" w:cs="Times New Roman"/>
      <w:b/>
      <w:bCs/>
      <w:color w:val="000000"/>
      <w:szCs w:val="20"/>
      <w:lang w:val="en-GB" w:bidi="ar-SA"/>
    </w:rPr>
  </w:style>
  <w:style w:type="character" w:customStyle="1" w:styleId="Tableheader-leftChar">
    <w:name w:val="Table header - left Char"/>
    <w:basedOn w:val="DefaultParagraphFont"/>
    <w:link w:val="Tableheader-left"/>
    <w:rsid w:val="00B560EA"/>
    <w:rPr>
      <w:rFonts w:ascii="Tahoma" w:eastAsia="Times New Roman" w:hAnsi="Tahoma" w:cs="Times New Roman"/>
      <w:b/>
      <w:bCs/>
      <w:color w:val="000000"/>
      <w:szCs w:val="20"/>
      <w:lang w:val="en-GB" w:bidi="ar-SA"/>
    </w:rPr>
  </w:style>
  <w:style w:type="character" w:customStyle="1" w:styleId="Tabletext-leftChar">
    <w:name w:val="Table text - left Char"/>
    <w:basedOn w:val="UnnumberedparagraphChar"/>
    <w:link w:val="Tabletext-left"/>
    <w:rsid w:val="00B560EA"/>
    <w:rPr>
      <w:rFonts w:ascii="Tahoma" w:eastAsia="Times New Roman" w:hAnsi="Tahoma" w:cs="Times New Roman"/>
      <w:color w:val="000000"/>
      <w:sz w:val="24"/>
      <w:szCs w:val="24"/>
      <w:lang w:val="en-GB" w:bidi="ar-SA"/>
    </w:rPr>
  </w:style>
  <w:style w:type="paragraph" w:styleId="NormalWeb">
    <w:name w:val="Normal (Web)"/>
    <w:basedOn w:val="Normal"/>
    <w:uiPriority w:val="99"/>
    <w:semiHidden/>
    <w:unhideWhenUsed/>
    <w:rsid w:val="007402B4"/>
    <w:pPr>
      <w:spacing w:before="100" w:beforeAutospacing="1" w:after="100" w:afterAutospacing="1" w:line="240" w:lineRule="auto"/>
      <w:ind w:firstLine="0"/>
    </w:pPr>
    <w:rPr>
      <w:rFonts w:ascii="Times New Roman" w:eastAsia="Times New Roman" w:hAnsi="Times New Roman" w:cs="Times New Roman"/>
      <w:sz w:val="24"/>
      <w:szCs w:val="24"/>
      <w:lang w:val="el-GR" w:eastAsia="el-GR" w:bidi="ar-SA"/>
    </w:rPr>
  </w:style>
  <w:style w:type="table" w:styleId="TableGrid">
    <w:name w:val="Table Grid"/>
    <w:basedOn w:val="TableNormal"/>
    <w:uiPriority w:val="39"/>
    <w:rsid w:val="007402B4"/>
    <w:pPr>
      <w:spacing w:after="0" w:line="240" w:lineRule="auto"/>
      <w:ind w:firstLine="0"/>
    </w:pPr>
    <w:rPr>
      <w:rFonts w:eastAsiaTheme="minorHAnsi"/>
      <w:lang w:val="en-GB"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102695">
      <w:bodyDiv w:val="1"/>
      <w:marLeft w:val="0"/>
      <w:marRight w:val="0"/>
      <w:marTop w:val="0"/>
      <w:marBottom w:val="0"/>
      <w:divBdr>
        <w:top w:val="none" w:sz="0" w:space="0" w:color="auto"/>
        <w:left w:val="none" w:sz="0" w:space="0" w:color="auto"/>
        <w:bottom w:val="none" w:sz="0" w:space="0" w:color="auto"/>
        <w:right w:val="none" w:sz="0" w:space="0" w:color="auto"/>
      </w:divBdr>
      <w:divsChild>
        <w:div w:id="1547336196">
          <w:marLeft w:val="547"/>
          <w:marRight w:val="0"/>
          <w:marTop w:val="96"/>
          <w:marBottom w:val="0"/>
          <w:divBdr>
            <w:top w:val="none" w:sz="0" w:space="0" w:color="auto"/>
            <w:left w:val="none" w:sz="0" w:space="0" w:color="auto"/>
            <w:bottom w:val="none" w:sz="0" w:space="0" w:color="auto"/>
            <w:right w:val="none" w:sz="0" w:space="0" w:color="auto"/>
          </w:divBdr>
        </w:div>
        <w:div w:id="335038129">
          <w:marLeft w:val="547"/>
          <w:marRight w:val="0"/>
          <w:marTop w:val="96"/>
          <w:marBottom w:val="0"/>
          <w:divBdr>
            <w:top w:val="none" w:sz="0" w:space="0" w:color="auto"/>
            <w:left w:val="none" w:sz="0" w:space="0" w:color="auto"/>
            <w:bottom w:val="none" w:sz="0" w:space="0" w:color="auto"/>
            <w:right w:val="none" w:sz="0" w:space="0" w:color="auto"/>
          </w:divBdr>
        </w:div>
        <w:div w:id="282154795">
          <w:marLeft w:val="547"/>
          <w:marRight w:val="0"/>
          <w:marTop w:val="96"/>
          <w:marBottom w:val="0"/>
          <w:divBdr>
            <w:top w:val="none" w:sz="0" w:space="0" w:color="auto"/>
            <w:left w:val="none" w:sz="0" w:space="0" w:color="auto"/>
            <w:bottom w:val="none" w:sz="0" w:space="0" w:color="auto"/>
            <w:right w:val="none" w:sz="0" w:space="0" w:color="auto"/>
          </w:divBdr>
        </w:div>
      </w:divsChild>
    </w:div>
    <w:div w:id="1148473193">
      <w:bodyDiv w:val="1"/>
      <w:marLeft w:val="0"/>
      <w:marRight w:val="0"/>
      <w:marTop w:val="0"/>
      <w:marBottom w:val="0"/>
      <w:divBdr>
        <w:top w:val="none" w:sz="0" w:space="0" w:color="auto"/>
        <w:left w:val="none" w:sz="0" w:space="0" w:color="auto"/>
        <w:bottom w:val="none" w:sz="0" w:space="0" w:color="auto"/>
        <w:right w:val="none" w:sz="0" w:space="0" w:color="auto"/>
      </w:divBdr>
      <w:divsChild>
        <w:div w:id="252321669">
          <w:marLeft w:val="0"/>
          <w:marRight w:val="0"/>
          <w:marTop w:val="0"/>
          <w:marBottom w:val="0"/>
          <w:divBdr>
            <w:top w:val="none" w:sz="0" w:space="0" w:color="auto"/>
            <w:left w:val="none" w:sz="0" w:space="0" w:color="auto"/>
            <w:bottom w:val="none" w:sz="0" w:space="0" w:color="auto"/>
            <w:right w:val="none" w:sz="0" w:space="0" w:color="auto"/>
          </w:divBdr>
        </w:div>
        <w:div w:id="1037314696">
          <w:marLeft w:val="0"/>
          <w:marRight w:val="0"/>
          <w:marTop w:val="0"/>
          <w:marBottom w:val="0"/>
          <w:divBdr>
            <w:top w:val="none" w:sz="0" w:space="0" w:color="auto"/>
            <w:left w:val="none" w:sz="0" w:space="0" w:color="auto"/>
            <w:bottom w:val="none" w:sz="0" w:space="0" w:color="auto"/>
            <w:right w:val="none" w:sz="0" w:space="0" w:color="auto"/>
          </w:divBdr>
        </w:div>
        <w:div w:id="653290619">
          <w:marLeft w:val="0"/>
          <w:marRight w:val="0"/>
          <w:marTop w:val="0"/>
          <w:marBottom w:val="0"/>
          <w:divBdr>
            <w:top w:val="none" w:sz="0" w:space="0" w:color="auto"/>
            <w:left w:val="none" w:sz="0" w:space="0" w:color="auto"/>
            <w:bottom w:val="none" w:sz="0" w:space="0" w:color="auto"/>
            <w:right w:val="none" w:sz="0" w:space="0" w:color="auto"/>
          </w:divBdr>
        </w:div>
        <w:div w:id="1269582291">
          <w:marLeft w:val="0"/>
          <w:marRight w:val="0"/>
          <w:marTop w:val="0"/>
          <w:marBottom w:val="0"/>
          <w:divBdr>
            <w:top w:val="none" w:sz="0" w:space="0" w:color="auto"/>
            <w:left w:val="none" w:sz="0" w:space="0" w:color="auto"/>
            <w:bottom w:val="none" w:sz="0" w:space="0" w:color="auto"/>
            <w:right w:val="none" w:sz="0" w:space="0" w:color="auto"/>
          </w:divBdr>
        </w:div>
        <w:div w:id="967004964">
          <w:marLeft w:val="0"/>
          <w:marRight w:val="0"/>
          <w:marTop w:val="0"/>
          <w:marBottom w:val="0"/>
          <w:divBdr>
            <w:top w:val="none" w:sz="0" w:space="0" w:color="auto"/>
            <w:left w:val="none" w:sz="0" w:space="0" w:color="auto"/>
            <w:bottom w:val="none" w:sz="0" w:space="0" w:color="auto"/>
            <w:right w:val="none" w:sz="0" w:space="0" w:color="auto"/>
          </w:divBdr>
        </w:div>
        <w:div w:id="894313823">
          <w:marLeft w:val="0"/>
          <w:marRight w:val="0"/>
          <w:marTop w:val="0"/>
          <w:marBottom w:val="0"/>
          <w:divBdr>
            <w:top w:val="none" w:sz="0" w:space="0" w:color="auto"/>
            <w:left w:val="none" w:sz="0" w:space="0" w:color="auto"/>
            <w:bottom w:val="none" w:sz="0" w:space="0" w:color="auto"/>
            <w:right w:val="none" w:sz="0" w:space="0" w:color="auto"/>
          </w:divBdr>
        </w:div>
        <w:div w:id="1041587814">
          <w:marLeft w:val="0"/>
          <w:marRight w:val="0"/>
          <w:marTop w:val="0"/>
          <w:marBottom w:val="0"/>
          <w:divBdr>
            <w:top w:val="none" w:sz="0" w:space="0" w:color="auto"/>
            <w:left w:val="none" w:sz="0" w:space="0" w:color="auto"/>
            <w:bottom w:val="none" w:sz="0" w:space="0" w:color="auto"/>
            <w:right w:val="none" w:sz="0" w:space="0" w:color="auto"/>
          </w:divBdr>
        </w:div>
        <w:div w:id="404961139">
          <w:marLeft w:val="0"/>
          <w:marRight w:val="0"/>
          <w:marTop w:val="0"/>
          <w:marBottom w:val="0"/>
          <w:divBdr>
            <w:top w:val="none" w:sz="0" w:space="0" w:color="auto"/>
            <w:left w:val="none" w:sz="0" w:space="0" w:color="auto"/>
            <w:bottom w:val="none" w:sz="0" w:space="0" w:color="auto"/>
            <w:right w:val="none" w:sz="0" w:space="0" w:color="auto"/>
          </w:divBdr>
          <w:divsChild>
            <w:div w:id="220025599">
              <w:marLeft w:val="0"/>
              <w:marRight w:val="0"/>
              <w:marTop w:val="0"/>
              <w:marBottom w:val="0"/>
              <w:divBdr>
                <w:top w:val="none" w:sz="0" w:space="0" w:color="auto"/>
                <w:left w:val="none" w:sz="0" w:space="0" w:color="auto"/>
                <w:bottom w:val="none" w:sz="0" w:space="0" w:color="auto"/>
                <w:right w:val="none" w:sz="0" w:space="0" w:color="auto"/>
              </w:divBdr>
            </w:div>
            <w:div w:id="5891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8331">
      <w:bodyDiv w:val="1"/>
      <w:marLeft w:val="0"/>
      <w:marRight w:val="0"/>
      <w:marTop w:val="0"/>
      <w:marBottom w:val="0"/>
      <w:divBdr>
        <w:top w:val="none" w:sz="0" w:space="0" w:color="auto"/>
        <w:left w:val="none" w:sz="0" w:space="0" w:color="auto"/>
        <w:bottom w:val="none" w:sz="0" w:space="0" w:color="auto"/>
        <w:right w:val="none" w:sz="0" w:space="0" w:color="auto"/>
      </w:divBdr>
      <w:divsChild>
        <w:div w:id="25837258">
          <w:marLeft w:val="0"/>
          <w:marRight w:val="0"/>
          <w:marTop w:val="0"/>
          <w:marBottom w:val="0"/>
          <w:divBdr>
            <w:top w:val="none" w:sz="0" w:space="0" w:color="auto"/>
            <w:left w:val="none" w:sz="0" w:space="0" w:color="auto"/>
            <w:bottom w:val="none" w:sz="0" w:space="0" w:color="auto"/>
            <w:right w:val="none" w:sz="0" w:space="0" w:color="auto"/>
          </w:divBdr>
        </w:div>
        <w:div w:id="1634673253">
          <w:marLeft w:val="0"/>
          <w:marRight w:val="0"/>
          <w:marTop w:val="0"/>
          <w:marBottom w:val="0"/>
          <w:divBdr>
            <w:top w:val="none" w:sz="0" w:space="0" w:color="auto"/>
            <w:left w:val="none" w:sz="0" w:space="0" w:color="auto"/>
            <w:bottom w:val="none" w:sz="0" w:space="0" w:color="auto"/>
            <w:right w:val="none" w:sz="0" w:space="0" w:color="auto"/>
          </w:divBdr>
        </w:div>
        <w:div w:id="402261506">
          <w:marLeft w:val="0"/>
          <w:marRight w:val="0"/>
          <w:marTop w:val="0"/>
          <w:marBottom w:val="0"/>
          <w:divBdr>
            <w:top w:val="none" w:sz="0" w:space="0" w:color="auto"/>
            <w:left w:val="none" w:sz="0" w:space="0" w:color="auto"/>
            <w:bottom w:val="none" w:sz="0" w:space="0" w:color="auto"/>
            <w:right w:val="none" w:sz="0" w:space="0" w:color="auto"/>
          </w:divBdr>
        </w:div>
        <w:div w:id="315303812">
          <w:marLeft w:val="0"/>
          <w:marRight w:val="0"/>
          <w:marTop w:val="0"/>
          <w:marBottom w:val="0"/>
          <w:divBdr>
            <w:top w:val="none" w:sz="0" w:space="0" w:color="auto"/>
            <w:left w:val="none" w:sz="0" w:space="0" w:color="auto"/>
            <w:bottom w:val="none" w:sz="0" w:space="0" w:color="auto"/>
            <w:right w:val="none" w:sz="0" w:space="0" w:color="auto"/>
          </w:divBdr>
        </w:div>
        <w:div w:id="235672657">
          <w:marLeft w:val="0"/>
          <w:marRight w:val="0"/>
          <w:marTop w:val="0"/>
          <w:marBottom w:val="0"/>
          <w:divBdr>
            <w:top w:val="none" w:sz="0" w:space="0" w:color="auto"/>
            <w:left w:val="none" w:sz="0" w:space="0" w:color="auto"/>
            <w:bottom w:val="none" w:sz="0" w:space="0" w:color="auto"/>
            <w:right w:val="none" w:sz="0" w:space="0" w:color="auto"/>
          </w:divBdr>
        </w:div>
        <w:div w:id="103575011">
          <w:marLeft w:val="0"/>
          <w:marRight w:val="0"/>
          <w:marTop w:val="0"/>
          <w:marBottom w:val="0"/>
          <w:divBdr>
            <w:top w:val="none" w:sz="0" w:space="0" w:color="auto"/>
            <w:left w:val="none" w:sz="0" w:space="0" w:color="auto"/>
            <w:bottom w:val="none" w:sz="0" w:space="0" w:color="auto"/>
            <w:right w:val="none" w:sz="0" w:space="0" w:color="auto"/>
          </w:divBdr>
        </w:div>
        <w:div w:id="1265457746">
          <w:marLeft w:val="0"/>
          <w:marRight w:val="0"/>
          <w:marTop w:val="0"/>
          <w:marBottom w:val="0"/>
          <w:divBdr>
            <w:top w:val="none" w:sz="0" w:space="0" w:color="auto"/>
            <w:left w:val="none" w:sz="0" w:space="0" w:color="auto"/>
            <w:bottom w:val="none" w:sz="0" w:space="0" w:color="auto"/>
            <w:right w:val="none" w:sz="0" w:space="0" w:color="auto"/>
          </w:divBdr>
        </w:div>
        <w:div w:id="479662435">
          <w:marLeft w:val="0"/>
          <w:marRight w:val="0"/>
          <w:marTop w:val="0"/>
          <w:marBottom w:val="0"/>
          <w:divBdr>
            <w:top w:val="none" w:sz="0" w:space="0" w:color="auto"/>
            <w:left w:val="none" w:sz="0" w:space="0" w:color="auto"/>
            <w:bottom w:val="none" w:sz="0" w:space="0" w:color="auto"/>
            <w:right w:val="none" w:sz="0" w:space="0" w:color="auto"/>
          </w:divBdr>
        </w:div>
        <w:div w:id="2140343777">
          <w:marLeft w:val="0"/>
          <w:marRight w:val="0"/>
          <w:marTop w:val="0"/>
          <w:marBottom w:val="0"/>
          <w:divBdr>
            <w:top w:val="none" w:sz="0" w:space="0" w:color="auto"/>
            <w:left w:val="none" w:sz="0" w:space="0" w:color="auto"/>
            <w:bottom w:val="none" w:sz="0" w:space="0" w:color="auto"/>
            <w:right w:val="none" w:sz="0" w:space="0" w:color="auto"/>
          </w:divBdr>
        </w:div>
        <w:div w:id="140460782">
          <w:marLeft w:val="0"/>
          <w:marRight w:val="0"/>
          <w:marTop w:val="0"/>
          <w:marBottom w:val="0"/>
          <w:divBdr>
            <w:top w:val="none" w:sz="0" w:space="0" w:color="auto"/>
            <w:left w:val="none" w:sz="0" w:space="0" w:color="auto"/>
            <w:bottom w:val="none" w:sz="0" w:space="0" w:color="auto"/>
            <w:right w:val="none" w:sz="0" w:space="0" w:color="auto"/>
          </w:divBdr>
        </w:div>
        <w:div w:id="1198926559">
          <w:marLeft w:val="0"/>
          <w:marRight w:val="0"/>
          <w:marTop w:val="0"/>
          <w:marBottom w:val="0"/>
          <w:divBdr>
            <w:top w:val="none" w:sz="0" w:space="0" w:color="auto"/>
            <w:left w:val="none" w:sz="0" w:space="0" w:color="auto"/>
            <w:bottom w:val="none" w:sz="0" w:space="0" w:color="auto"/>
            <w:right w:val="none" w:sz="0" w:space="0" w:color="auto"/>
          </w:divBdr>
        </w:div>
        <w:div w:id="870923928">
          <w:marLeft w:val="0"/>
          <w:marRight w:val="0"/>
          <w:marTop w:val="0"/>
          <w:marBottom w:val="0"/>
          <w:divBdr>
            <w:top w:val="none" w:sz="0" w:space="0" w:color="auto"/>
            <w:left w:val="none" w:sz="0" w:space="0" w:color="auto"/>
            <w:bottom w:val="none" w:sz="0" w:space="0" w:color="auto"/>
            <w:right w:val="none" w:sz="0" w:space="0" w:color="auto"/>
          </w:divBdr>
        </w:div>
        <w:div w:id="1606300704">
          <w:marLeft w:val="0"/>
          <w:marRight w:val="0"/>
          <w:marTop w:val="0"/>
          <w:marBottom w:val="0"/>
          <w:divBdr>
            <w:top w:val="none" w:sz="0" w:space="0" w:color="auto"/>
            <w:left w:val="none" w:sz="0" w:space="0" w:color="auto"/>
            <w:bottom w:val="none" w:sz="0" w:space="0" w:color="auto"/>
            <w:right w:val="none" w:sz="0" w:space="0" w:color="auto"/>
          </w:divBdr>
        </w:div>
        <w:div w:id="1190798191">
          <w:marLeft w:val="0"/>
          <w:marRight w:val="0"/>
          <w:marTop w:val="0"/>
          <w:marBottom w:val="0"/>
          <w:divBdr>
            <w:top w:val="none" w:sz="0" w:space="0" w:color="auto"/>
            <w:left w:val="none" w:sz="0" w:space="0" w:color="auto"/>
            <w:bottom w:val="none" w:sz="0" w:space="0" w:color="auto"/>
            <w:right w:val="none" w:sz="0" w:space="0" w:color="auto"/>
          </w:divBdr>
        </w:div>
        <w:div w:id="1972009251">
          <w:marLeft w:val="0"/>
          <w:marRight w:val="0"/>
          <w:marTop w:val="0"/>
          <w:marBottom w:val="0"/>
          <w:divBdr>
            <w:top w:val="none" w:sz="0" w:space="0" w:color="auto"/>
            <w:left w:val="none" w:sz="0" w:space="0" w:color="auto"/>
            <w:bottom w:val="none" w:sz="0" w:space="0" w:color="auto"/>
            <w:right w:val="none" w:sz="0" w:space="0" w:color="auto"/>
          </w:divBdr>
        </w:div>
        <w:div w:id="1581255481">
          <w:marLeft w:val="0"/>
          <w:marRight w:val="0"/>
          <w:marTop w:val="0"/>
          <w:marBottom w:val="0"/>
          <w:divBdr>
            <w:top w:val="none" w:sz="0" w:space="0" w:color="auto"/>
            <w:left w:val="none" w:sz="0" w:space="0" w:color="auto"/>
            <w:bottom w:val="none" w:sz="0" w:space="0" w:color="auto"/>
            <w:right w:val="none" w:sz="0" w:space="0" w:color="auto"/>
          </w:divBdr>
        </w:div>
        <w:div w:id="279922873">
          <w:marLeft w:val="0"/>
          <w:marRight w:val="0"/>
          <w:marTop w:val="0"/>
          <w:marBottom w:val="0"/>
          <w:divBdr>
            <w:top w:val="none" w:sz="0" w:space="0" w:color="auto"/>
            <w:left w:val="none" w:sz="0" w:space="0" w:color="auto"/>
            <w:bottom w:val="none" w:sz="0" w:space="0" w:color="auto"/>
            <w:right w:val="none" w:sz="0" w:space="0" w:color="auto"/>
          </w:divBdr>
        </w:div>
        <w:div w:id="2086999021">
          <w:marLeft w:val="0"/>
          <w:marRight w:val="0"/>
          <w:marTop w:val="0"/>
          <w:marBottom w:val="0"/>
          <w:divBdr>
            <w:top w:val="none" w:sz="0" w:space="0" w:color="auto"/>
            <w:left w:val="none" w:sz="0" w:space="0" w:color="auto"/>
            <w:bottom w:val="none" w:sz="0" w:space="0" w:color="auto"/>
            <w:right w:val="none" w:sz="0" w:space="0" w:color="auto"/>
          </w:divBdr>
        </w:div>
        <w:div w:id="2083526936">
          <w:marLeft w:val="0"/>
          <w:marRight w:val="0"/>
          <w:marTop w:val="0"/>
          <w:marBottom w:val="0"/>
          <w:divBdr>
            <w:top w:val="none" w:sz="0" w:space="0" w:color="auto"/>
            <w:left w:val="none" w:sz="0" w:space="0" w:color="auto"/>
            <w:bottom w:val="none" w:sz="0" w:space="0" w:color="auto"/>
            <w:right w:val="none" w:sz="0" w:space="0" w:color="auto"/>
          </w:divBdr>
        </w:div>
        <w:div w:id="895362799">
          <w:marLeft w:val="0"/>
          <w:marRight w:val="0"/>
          <w:marTop w:val="0"/>
          <w:marBottom w:val="0"/>
          <w:divBdr>
            <w:top w:val="none" w:sz="0" w:space="0" w:color="auto"/>
            <w:left w:val="none" w:sz="0" w:space="0" w:color="auto"/>
            <w:bottom w:val="none" w:sz="0" w:space="0" w:color="auto"/>
            <w:right w:val="none" w:sz="0" w:space="0" w:color="auto"/>
          </w:divBdr>
        </w:div>
        <w:div w:id="1137645572">
          <w:marLeft w:val="0"/>
          <w:marRight w:val="0"/>
          <w:marTop w:val="0"/>
          <w:marBottom w:val="0"/>
          <w:divBdr>
            <w:top w:val="none" w:sz="0" w:space="0" w:color="auto"/>
            <w:left w:val="none" w:sz="0" w:space="0" w:color="auto"/>
            <w:bottom w:val="none" w:sz="0" w:space="0" w:color="auto"/>
            <w:right w:val="none" w:sz="0" w:space="0" w:color="auto"/>
          </w:divBdr>
        </w:div>
        <w:div w:id="1616130967">
          <w:marLeft w:val="0"/>
          <w:marRight w:val="0"/>
          <w:marTop w:val="0"/>
          <w:marBottom w:val="0"/>
          <w:divBdr>
            <w:top w:val="none" w:sz="0" w:space="0" w:color="auto"/>
            <w:left w:val="none" w:sz="0" w:space="0" w:color="auto"/>
            <w:bottom w:val="none" w:sz="0" w:space="0" w:color="auto"/>
            <w:right w:val="none" w:sz="0" w:space="0" w:color="auto"/>
          </w:divBdr>
        </w:div>
        <w:div w:id="806824474">
          <w:marLeft w:val="0"/>
          <w:marRight w:val="0"/>
          <w:marTop w:val="0"/>
          <w:marBottom w:val="0"/>
          <w:divBdr>
            <w:top w:val="none" w:sz="0" w:space="0" w:color="auto"/>
            <w:left w:val="none" w:sz="0" w:space="0" w:color="auto"/>
            <w:bottom w:val="none" w:sz="0" w:space="0" w:color="auto"/>
            <w:right w:val="none" w:sz="0" w:space="0" w:color="auto"/>
          </w:divBdr>
        </w:div>
        <w:div w:id="1097210858">
          <w:marLeft w:val="0"/>
          <w:marRight w:val="0"/>
          <w:marTop w:val="0"/>
          <w:marBottom w:val="0"/>
          <w:divBdr>
            <w:top w:val="none" w:sz="0" w:space="0" w:color="auto"/>
            <w:left w:val="none" w:sz="0" w:space="0" w:color="auto"/>
            <w:bottom w:val="none" w:sz="0" w:space="0" w:color="auto"/>
            <w:right w:val="none" w:sz="0" w:space="0" w:color="auto"/>
          </w:divBdr>
        </w:div>
      </w:divsChild>
    </w:div>
    <w:div w:id="197606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35D2E-23B8-4A9D-A052-688325E79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492</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Ana Manuelito</cp:lastModifiedBy>
  <cp:revision>12</cp:revision>
  <cp:lastPrinted>2015-01-29T15:25:00Z</cp:lastPrinted>
  <dcterms:created xsi:type="dcterms:W3CDTF">2016-07-08T09:45:00Z</dcterms:created>
  <dcterms:modified xsi:type="dcterms:W3CDTF">2019-01-16T10:06:00Z</dcterms:modified>
</cp:coreProperties>
</file>