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drawings/drawing1.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Override PartName="/word/drawings/drawing2.xml" ContentType="application/vnd.openxmlformats-officedocument.drawingml.chartshapes+xml"/>
  <Override PartName="/word/charts/chart19.xml" ContentType="application/vnd.openxmlformats-officedocument.drawingml.chart+xml"/>
  <Override PartName="/word/drawings/drawing3.xml" ContentType="application/vnd.openxmlformats-officedocument.drawingml.chartshapes+xml"/>
  <Override PartName="/word/charts/chart20.xml" ContentType="application/vnd.openxmlformats-officedocument.drawingml.chart+xml"/>
  <Override PartName="/word/charts/chart21.xml" ContentType="application/vnd.openxmlformats-officedocument.drawingml.chart+xml"/>
  <Override PartName="/word/drawings/drawing4.xml" ContentType="application/vnd.openxmlformats-officedocument.drawingml.chartshapes+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2C5" w:rsidRDefault="00A142C5" w:rsidP="00940C29">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940C29" w:rsidRPr="0040125D" w:rsidRDefault="00CB55E1" w:rsidP="00940C29">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Integrated S</w:t>
      </w:r>
      <w:r w:rsidR="00940C29" w:rsidRPr="0040125D">
        <w:rPr>
          <w:rFonts w:asciiTheme="minorHAnsi" w:eastAsia="+mn-ea" w:hAnsiTheme="minorHAnsi" w:cs="+mn-cs"/>
          <w:b/>
          <w:bCs/>
          <w:color w:val="000000"/>
          <w:kern w:val="24"/>
          <w:sz w:val="56"/>
          <w:szCs w:val="56"/>
          <w:lang w:val="en-GB"/>
        </w:rPr>
        <w:t xml:space="preserve">trategy Initiative for Strengthening the supply of </w:t>
      </w:r>
      <w:proofErr w:type="spellStart"/>
      <w:r w:rsidR="00940C29" w:rsidRPr="0040125D">
        <w:rPr>
          <w:rFonts w:asciiTheme="minorHAnsi" w:eastAsia="+mn-ea" w:hAnsiTheme="minorHAnsi" w:cs="+mn-cs"/>
          <w:b/>
          <w:bCs/>
          <w:color w:val="000000"/>
          <w:kern w:val="24"/>
          <w:sz w:val="56"/>
          <w:szCs w:val="56"/>
          <w:lang w:val="en-GB"/>
        </w:rPr>
        <w:t>APPrenticeships</w:t>
      </w:r>
      <w:proofErr w:type="spellEnd"/>
      <w:r w:rsidR="00940C29" w:rsidRPr="0040125D">
        <w:rPr>
          <w:rFonts w:asciiTheme="minorHAnsi" w:eastAsia="+mn-ea" w:hAnsiTheme="minorHAnsi" w:cs="+mn-cs"/>
          <w:b/>
          <w:bCs/>
          <w:color w:val="000000"/>
          <w:kern w:val="24"/>
          <w:sz w:val="56"/>
          <w:szCs w:val="56"/>
          <w:lang w:val="en-GB"/>
        </w:rPr>
        <w:t xml:space="preserve"> in </w:t>
      </w:r>
      <w:proofErr w:type="spellStart"/>
      <w:r w:rsidR="00940C29" w:rsidRPr="0040125D">
        <w:rPr>
          <w:rFonts w:asciiTheme="minorHAnsi" w:eastAsia="+mn-ea" w:hAnsiTheme="minorHAnsi" w:cs="+mn-cs"/>
          <w:b/>
          <w:bCs/>
          <w:color w:val="000000"/>
          <w:kern w:val="24"/>
          <w:sz w:val="56"/>
          <w:szCs w:val="56"/>
          <w:lang w:val="en-GB"/>
        </w:rPr>
        <w:t>TEXtile</w:t>
      </w:r>
      <w:proofErr w:type="spellEnd"/>
      <w:r w:rsidR="00940C29" w:rsidRPr="0040125D">
        <w:rPr>
          <w:rFonts w:asciiTheme="minorHAnsi" w:eastAsia="+mn-ea" w:hAnsiTheme="minorHAnsi" w:cs="+mn-cs"/>
          <w:b/>
          <w:bCs/>
          <w:color w:val="000000"/>
          <w:kern w:val="24"/>
          <w:sz w:val="56"/>
          <w:szCs w:val="56"/>
          <w:lang w:val="en-GB"/>
        </w:rPr>
        <w:t xml:space="preserve"> sector</w:t>
      </w:r>
    </w:p>
    <w:p w:rsidR="00940C29" w:rsidRPr="0040125D" w:rsidRDefault="00940C29" w:rsidP="00940C29">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940C29" w:rsidRPr="0040125D" w:rsidRDefault="00940C29" w:rsidP="00940C29">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40125D">
        <w:rPr>
          <w:rFonts w:asciiTheme="minorHAnsi" w:eastAsia="+mn-ea" w:hAnsiTheme="minorHAnsi" w:cs="+mn-cs"/>
          <w:b/>
          <w:bCs/>
          <w:color w:val="000000"/>
          <w:kern w:val="24"/>
          <w:sz w:val="56"/>
          <w:szCs w:val="56"/>
          <w:lang w:val="en-GB"/>
        </w:rPr>
        <w:t>TEXAPP</w:t>
      </w:r>
    </w:p>
    <w:p w:rsidR="00EC3B9D" w:rsidRDefault="00EC3B9D"/>
    <w:p w:rsidR="00940C29" w:rsidRPr="009138D8" w:rsidRDefault="00940C29" w:rsidP="00940C29">
      <w:pPr>
        <w:jc w:val="center"/>
        <w:rPr>
          <w:b/>
          <w:sz w:val="52"/>
          <w:szCs w:val="52"/>
        </w:rPr>
      </w:pPr>
      <w:r w:rsidRPr="009138D8">
        <w:rPr>
          <w:b/>
          <w:sz w:val="52"/>
          <w:szCs w:val="52"/>
        </w:rPr>
        <w:t>NATIONAL REPORT</w:t>
      </w:r>
    </w:p>
    <w:p w:rsidR="00940C29" w:rsidRPr="009138D8" w:rsidRDefault="00940C29" w:rsidP="00940C29">
      <w:pPr>
        <w:jc w:val="center"/>
        <w:rPr>
          <w:b/>
          <w:i/>
          <w:sz w:val="44"/>
        </w:rPr>
      </w:pPr>
      <w:r w:rsidRPr="009138D8">
        <w:rPr>
          <w:b/>
          <w:i/>
          <w:sz w:val="44"/>
        </w:rPr>
        <w:t>BULGARIA</w:t>
      </w:r>
    </w:p>
    <w:p w:rsidR="00940C29" w:rsidRDefault="00940C29" w:rsidP="00940C29">
      <w:pPr>
        <w:jc w:val="center"/>
        <w:rPr>
          <w:b/>
          <w:sz w:val="44"/>
        </w:rPr>
      </w:pPr>
    </w:p>
    <w:p w:rsidR="00940C29" w:rsidRPr="00A142C5" w:rsidRDefault="00940C29" w:rsidP="00940C29">
      <w:pPr>
        <w:rPr>
          <w:b/>
          <w:sz w:val="24"/>
          <w:szCs w:val="24"/>
          <w:u w:val="single"/>
        </w:rPr>
      </w:pPr>
      <w:r w:rsidRPr="00A142C5">
        <w:rPr>
          <w:b/>
          <w:sz w:val="24"/>
          <w:szCs w:val="24"/>
          <w:u w:val="single"/>
        </w:rPr>
        <w:t>Background:</w:t>
      </w:r>
    </w:p>
    <w:p w:rsidR="00940C29" w:rsidRPr="00A142C5" w:rsidRDefault="00940C29" w:rsidP="00940C29">
      <w:pPr>
        <w:rPr>
          <w:sz w:val="24"/>
          <w:szCs w:val="24"/>
        </w:rPr>
      </w:pPr>
      <w:r w:rsidRPr="00A142C5">
        <w:rPr>
          <w:sz w:val="24"/>
          <w:szCs w:val="24"/>
        </w:rPr>
        <w:t xml:space="preserve">This report has the objective to analyze and summarize the main findings reached through a survey among 31 Bulgarian </w:t>
      </w:r>
      <w:proofErr w:type="spellStart"/>
      <w:r w:rsidR="00B96D81">
        <w:rPr>
          <w:sz w:val="24"/>
          <w:szCs w:val="24"/>
        </w:rPr>
        <w:t>textile&amp;</w:t>
      </w:r>
      <w:r w:rsidRPr="00A142C5">
        <w:rPr>
          <w:sz w:val="24"/>
          <w:szCs w:val="24"/>
        </w:rPr>
        <w:t>clothing</w:t>
      </w:r>
      <w:proofErr w:type="spellEnd"/>
      <w:r w:rsidRPr="00A142C5">
        <w:rPr>
          <w:sz w:val="24"/>
          <w:szCs w:val="24"/>
        </w:rPr>
        <w:t xml:space="preserve"> companies conducted in the months of March and April 2017.</w:t>
      </w:r>
    </w:p>
    <w:p w:rsidR="00940C29" w:rsidRPr="00A142C5" w:rsidRDefault="00940C29" w:rsidP="00940C29">
      <w:pPr>
        <w:rPr>
          <w:sz w:val="24"/>
          <w:szCs w:val="24"/>
        </w:rPr>
      </w:pPr>
      <w:r w:rsidRPr="00A142C5">
        <w:rPr>
          <w:sz w:val="24"/>
          <w:szCs w:val="24"/>
        </w:rPr>
        <w:t>The surv</w:t>
      </w:r>
      <w:bookmarkStart w:id="0" w:name="_GoBack"/>
      <w:bookmarkEnd w:id="0"/>
      <w:r w:rsidRPr="00A142C5">
        <w:rPr>
          <w:sz w:val="24"/>
          <w:szCs w:val="24"/>
        </w:rPr>
        <w:t>ey included questions related to the companies’ knowledge, experience and needs in regard to professional practices and apprenticeships, as well as some general questions about the companies’ economic situation and HR.</w:t>
      </w:r>
    </w:p>
    <w:p w:rsidR="00A142C5" w:rsidRDefault="00A142C5" w:rsidP="00940C29">
      <w:pPr>
        <w:rPr>
          <w:sz w:val="28"/>
        </w:rPr>
      </w:pPr>
    </w:p>
    <w:p w:rsidR="00A142C5" w:rsidRDefault="00A142C5" w:rsidP="00940C29">
      <w:pPr>
        <w:rPr>
          <w:sz w:val="28"/>
          <w:lang w:val="bg-BG"/>
        </w:rPr>
      </w:pPr>
    </w:p>
    <w:p w:rsidR="009138D8" w:rsidRPr="009138D8" w:rsidRDefault="009138D8" w:rsidP="00940C29">
      <w:pPr>
        <w:rPr>
          <w:sz w:val="28"/>
          <w:lang w:val="bg-BG"/>
        </w:rPr>
      </w:pPr>
    </w:p>
    <w:p w:rsidR="00B96D81" w:rsidRDefault="00B96D81" w:rsidP="00940C29">
      <w:pPr>
        <w:rPr>
          <w:b/>
          <w:sz w:val="44"/>
          <w:u w:val="single"/>
          <w:lang w:val="bg-BG"/>
        </w:rPr>
      </w:pPr>
      <w:r w:rsidRPr="00B96D81">
        <w:rPr>
          <w:b/>
          <w:sz w:val="44"/>
          <w:u w:val="single"/>
        </w:rPr>
        <w:lastRenderedPageBreak/>
        <w:t>Chapter 1: General Characteristics</w:t>
      </w:r>
    </w:p>
    <w:p w:rsidR="00A142C5" w:rsidRDefault="00A142C5" w:rsidP="00940C29">
      <w:pPr>
        <w:rPr>
          <w:b/>
          <w:sz w:val="28"/>
          <w:u w:val="single"/>
        </w:rPr>
      </w:pPr>
      <w:r w:rsidRPr="00A142C5">
        <w:rPr>
          <w:b/>
          <w:sz w:val="28"/>
          <w:u w:val="single"/>
        </w:rPr>
        <w:t>Question 2</w:t>
      </w:r>
      <w:r w:rsidR="001507BF">
        <w:rPr>
          <w:b/>
          <w:sz w:val="28"/>
          <w:u w:val="single"/>
        </w:rPr>
        <w:t xml:space="preserve"> (Years of operation of companies)</w:t>
      </w:r>
    </w:p>
    <w:tbl>
      <w:tblPr>
        <w:tblpPr w:leftFromText="180" w:rightFromText="180" w:vertAnchor="text" w:tblpY="1"/>
        <w:tblOverlap w:val="never"/>
        <w:tblW w:w="5560" w:type="dxa"/>
        <w:tblLook w:val="04A0" w:firstRow="1" w:lastRow="0" w:firstColumn="1" w:lastColumn="0" w:noHBand="0" w:noVBand="1"/>
      </w:tblPr>
      <w:tblGrid>
        <w:gridCol w:w="1070"/>
        <w:gridCol w:w="1441"/>
        <w:gridCol w:w="1812"/>
        <w:gridCol w:w="1237"/>
      </w:tblGrid>
      <w:tr w:rsidR="00A142C5" w:rsidRPr="00A142C5" w:rsidTr="00A142C5">
        <w:trPr>
          <w:trHeight w:val="375"/>
        </w:trPr>
        <w:tc>
          <w:tcPr>
            <w:tcW w:w="5560" w:type="dxa"/>
            <w:gridSpan w:val="4"/>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A142C5" w:rsidRPr="00A142C5" w:rsidRDefault="00A142C5" w:rsidP="00A142C5">
            <w:pPr>
              <w:spacing w:after="0" w:line="240" w:lineRule="auto"/>
              <w:jc w:val="center"/>
              <w:rPr>
                <w:rFonts w:ascii="Calibri" w:eastAsia="Times New Roman" w:hAnsi="Calibri" w:cs="Calibri"/>
                <w:b/>
                <w:bCs/>
                <w:color w:val="000000"/>
              </w:rPr>
            </w:pPr>
            <w:r w:rsidRPr="00A142C5">
              <w:rPr>
                <w:rFonts w:ascii="Calibri" w:eastAsia="Times New Roman" w:hAnsi="Calibri" w:cs="Calibri"/>
                <w:b/>
                <w:bCs/>
                <w:color w:val="000000"/>
              </w:rPr>
              <w:t xml:space="preserve">Years of operations </w:t>
            </w:r>
          </w:p>
        </w:tc>
      </w:tr>
      <w:tr w:rsidR="00A142C5" w:rsidRPr="00A142C5" w:rsidTr="00A142C5">
        <w:trPr>
          <w:trHeight w:val="255"/>
        </w:trPr>
        <w:tc>
          <w:tcPr>
            <w:tcW w:w="1070" w:type="dxa"/>
            <w:tcBorders>
              <w:top w:val="nil"/>
              <w:left w:val="single" w:sz="4" w:space="0" w:color="000000"/>
              <w:bottom w:val="single" w:sz="4" w:space="0" w:color="000000"/>
              <w:right w:val="single" w:sz="4" w:space="0" w:color="000000"/>
            </w:tcBorders>
            <w:shd w:val="clear" w:color="F4B183" w:fill="F8CBAD"/>
            <w:noWrap/>
            <w:vAlign w:val="bottom"/>
            <w:hideMark/>
          </w:tcPr>
          <w:p w:rsidR="00A142C5" w:rsidRPr="00A142C5" w:rsidRDefault="00A142C5" w:rsidP="00A142C5">
            <w:pPr>
              <w:spacing w:after="0" w:line="240" w:lineRule="auto"/>
              <w:jc w:val="center"/>
              <w:rPr>
                <w:rFonts w:ascii="Arial" w:eastAsia="Times New Roman" w:hAnsi="Arial" w:cs="Arial"/>
                <w:b/>
                <w:bCs/>
                <w:sz w:val="20"/>
                <w:szCs w:val="20"/>
              </w:rPr>
            </w:pPr>
            <w:r w:rsidRPr="00A142C5">
              <w:rPr>
                <w:rFonts w:ascii="Arial" w:eastAsia="Times New Roman" w:hAnsi="Arial" w:cs="Arial"/>
                <w:b/>
                <w:bCs/>
                <w:sz w:val="20"/>
                <w:szCs w:val="20"/>
              </w:rPr>
              <w:t>0-1</w:t>
            </w:r>
          </w:p>
        </w:tc>
        <w:tc>
          <w:tcPr>
            <w:tcW w:w="1441" w:type="dxa"/>
            <w:tcBorders>
              <w:top w:val="nil"/>
              <w:left w:val="nil"/>
              <w:bottom w:val="single" w:sz="4" w:space="0" w:color="000000"/>
              <w:right w:val="single" w:sz="4" w:space="0" w:color="000000"/>
            </w:tcBorders>
            <w:shd w:val="clear" w:color="F4B183" w:fill="F8CBAD"/>
            <w:noWrap/>
            <w:vAlign w:val="bottom"/>
            <w:hideMark/>
          </w:tcPr>
          <w:p w:rsidR="00A142C5" w:rsidRPr="00A142C5" w:rsidRDefault="00A142C5" w:rsidP="00A142C5">
            <w:pPr>
              <w:spacing w:after="0" w:line="240" w:lineRule="auto"/>
              <w:jc w:val="center"/>
              <w:rPr>
                <w:rFonts w:ascii="Arial" w:eastAsia="Times New Roman" w:hAnsi="Arial" w:cs="Arial"/>
                <w:b/>
                <w:bCs/>
                <w:sz w:val="20"/>
                <w:szCs w:val="20"/>
              </w:rPr>
            </w:pPr>
            <w:r w:rsidRPr="00A142C5">
              <w:rPr>
                <w:rFonts w:ascii="Arial" w:eastAsia="Times New Roman" w:hAnsi="Arial" w:cs="Arial"/>
                <w:b/>
                <w:bCs/>
                <w:sz w:val="20"/>
                <w:szCs w:val="20"/>
              </w:rPr>
              <w:t>1-10</w:t>
            </w:r>
          </w:p>
        </w:tc>
        <w:tc>
          <w:tcPr>
            <w:tcW w:w="1812" w:type="dxa"/>
            <w:tcBorders>
              <w:top w:val="nil"/>
              <w:left w:val="nil"/>
              <w:bottom w:val="single" w:sz="4" w:space="0" w:color="000000"/>
              <w:right w:val="single" w:sz="4" w:space="0" w:color="000000"/>
            </w:tcBorders>
            <w:shd w:val="clear" w:color="F4B183" w:fill="F8CBAD"/>
            <w:noWrap/>
            <w:vAlign w:val="bottom"/>
            <w:hideMark/>
          </w:tcPr>
          <w:p w:rsidR="00A142C5" w:rsidRPr="00A142C5" w:rsidRDefault="00A142C5" w:rsidP="00A142C5">
            <w:pPr>
              <w:spacing w:after="0" w:line="240" w:lineRule="auto"/>
              <w:jc w:val="center"/>
              <w:rPr>
                <w:rFonts w:ascii="Arial" w:eastAsia="Times New Roman" w:hAnsi="Arial" w:cs="Arial"/>
                <w:b/>
                <w:bCs/>
                <w:sz w:val="20"/>
                <w:szCs w:val="20"/>
              </w:rPr>
            </w:pPr>
            <w:r w:rsidRPr="00A142C5">
              <w:rPr>
                <w:rFonts w:ascii="Arial" w:eastAsia="Times New Roman" w:hAnsi="Arial" w:cs="Arial"/>
                <w:b/>
                <w:bCs/>
                <w:sz w:val="20"/>
                <w:szCs w:val="20"/>
              </w:rPr>
              <w:t>10-30</w:t>
            </w:r>
          </w:p>
        </w:tc>
        <w:tc>
          <w:tcPr>
            <w:tcW w:w="1237" w:type="dxa"/>
            <w:tcBorders>
              <w:top w:val="nil"/>
              <w:left w:val="nil"/>
              <w:bottom w:val="single" w:sz="4" w:space="0" w:color="000000"/>
              <w:right w:val="single" w:sz="4" w:space="0" w:color="000000"/>
            </w:tcBorders>
            <w:shd w:val="clear" w:color="F4B183" w:fill="F8CBAD"/>
            <w:noWrap/>
            <w:vAlign w:val="bottom"/>
            <w:hideMark/>
          </w:tcPr>
          <w:p w:rsidR="00A142C5" w:rsidRPr="00A142C5" w:rsidRDefault="00A142C5" w:rsidP="00A142C5">
            <w:pPr>
              <w:spacing w:after="0" w:line="240" w:lineRule="auto"/>
              <w:jc w:val="center"/>
              <w:rPr>
                <w:rFonts w:ascii="Arial" w:eastAsia="Times New Roman" w:hAnsi="Arial" w:cs="Arial"/>
                <w:b/>
                <w:bCs/>
                <w:sz w:val="20"/>
                <w:szCs w:val="20"/>
              </w:rPr>
            </w:pPr>
            <w:r w:rsidRPr="00A142C5">
              <w:rPr>
                <w:rFonts w:ascii="Arial" w:eastAsia="Times New Roman" w:hAnsi="Arial" w:cs="Arial"/>
                <w:b/>
                <w:bCs/>
                <w:sz w:val="20"/>
                <w:szCs w:val="20"/>
              </w:rPr>
              <w:t>30+</w:t>
            </w:r>
          </w:p>
        </w:tc>
      </w:tr>
      <w:tr w:rsidR="00A142C5" w:rsidRPr="00A142C5" w:rsidTr="00A142C5">
        <w:trPr>
          <w:trHeight w:val="255"/>
        </w:trPr>
        <w:tc>
          <w:tcPr>
            <w:tcW w:w="1070" w:type="dxa"/>
            <w:tcBorders>
              <w:top w:val="nil"/>
              <w:left w:val="single" w:sz="8" w:space="0" w:color="000000"/>
              <w:bottom w:val="single" w:sz="4" w:space="0" w:color="000000"/>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 </w:t>
            </w:r>
          </w:p>
        </w:tc>
        <w:tc>
          <w:tcPr>
            <w:tcW w:w="1441" w:type="dxa"/>
            <w:tcBorders>
              <w:top w:val="nil"/>
              <w:left w:val="nil"/>
              <w:bottom w:val="single" w:sz="4" w:space="0" w:color="000000"/>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5</w:t>
            </w:r>
          </w:p>
        </w:tc>
        <w:tc>
          <w:tcPr>
            <w:tcW w:w="1812" w:type="dxa"/>
            <w:tcBorders>
              <w:top w:val="nil"/>
              <w:left w:val="nil"/>
              <w:bottom w:val="single" w:sz="4" w:space="0" w:color="000000"/>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24</w:t>
            </w:r>
          </w:p>
        </w:tc>
        <w:tc>
          <w:tcPr>
            <w:tcW w:w="1237" w:type="dxa"/>
            <w:tcBorders>
              <w:top w:val="nil"/>
              <w:left w:val="nil"/>
              <w:bottom w:val="single" w:sz="4" w:space="0" w:color="000000"/>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2</w:t>
            </w:r>
          </w:p>
        </w:tc>
      </w:tr>
      <w:tr w:rsidR="00A142C5" w:rsidRPr="00A142C5" w:rsidTr="00A142C5">
        <w:trPr>
          <w:trHeight w:val="255"/>
        </w:trPr>
        <w:tc>
          <w:tcPr>
            <w:tcW w:w="1070" w:type="dxa"/>
            <w:tcBorders>
              <w:top w:val="nil"/>
              <w:left w:val="single" w:sz="8" w:space="0" w:color="000000"/>
              <w:bottom w:val="nil"/>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 </w:t>
            </w:r>
          </w:p>
        </w:tc>
        <w:tc>
          <w:tcPr>
            <w:tcW w:w="1441" w:type="dxa"/>
            <w:tcBorders>
              <w:top w:val="nil"/>
              <w:left w:val="nil"/>
              <w:bottom w:val="nil"/>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 </w:t>
            </w:r>
          </w:p>
        </w:tc>
        <w:tc>
          <w:tcPr>
            <w:tcW w:w="1812" w:type="dxa"/>
            <w:tcBorders>
              <w:top w:val="nil"/>
              <w:left w:val="nil"/>
              <w:bottom w:val="nil"/>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 </w:t>
            </w:r>
          </w:p>
        </w:tc>
        <w:tc>
          <w:tcPr>
            <w:tcW w:w="1237" w:type="dxa"/>
            <w:tcBorders>
              <w:top w:val="nil"/>
              <w:left w:val="nil"/>
              <w:bottom w:val="nil"/>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 </w:t>
            </w:r>
          </w:p>
        </w:tc>
      </w:tr>
      <w:tr w:rsidR="00A142C5" w:rsidRPr="00A142C5" w:rsidTr="00A142C5">
        <w:trPr>
          <w:trHeight w:val="255"/>
        </w:trPr>
        <w:tc>
          <w:tcPr>
            <w:tcW w:w="1070" w:type="dxa"/>
            <w:tcBorders>
              <w:top w:val="nil"/>
              <w:left w:val="single" w:sz="8" w:space="0" w:color="000000"/>
              <w:bottom w:val="single" w:sz="8" w:space="0" w:color="000000"/>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0%</w:t>
            </w:r>
          </w:p>
        </w:tc>
        <w:tc>
          <w:tcPr>
            <w:tcW w:w="1441" w:type="dxa"/>
            <w:tcBorders>
              <w:top w:val="nil"/>
              <w:left w:val="nil"/>
              <w:bottom w:val="single" w:sz="8" w:space="0" w:color="000000"/>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16%</w:t>
            </w:r>
          </w:p>
        </w:tc>
        <w:tc>
          <w:tcPr>
            <w:tcW w:w="1812" w:type="dxa"/>
            <w:tcBorders>
              <w:top w:val="nil"/>
              <w:left w:val="nil"/>
              <w:bottom w:val="single" w:sz="8" w:space="0" w:color="000000"/>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77%</w:t>
            </w:r>
          </w:p>
        </w:tc>
        <w:tc>
          <w:tcPr>
            <w:tcW w:w="1237" w:type="dxa"/>
            <w:tcBorders>
              <w:top w:val="nil"/>
              <w:left w:val="nil"/>
              <w:bottom w:val="single" w:sz="8" w:space="0" w:color="000000"/>
              <w:right w:val="single" w:sz="4" w:space="0" w:color="000000"/>
            </w:tcBorders>
            <w:shd w:val="clear" w:color="auto" w:fill="auto"/>
            <w:noWrap/>
            <w:vAlign w:val="bottom"/>
            <w:hideMark/>
          </w:tcPr>
          <w:p w:rsidR="00A142C5" w:rsidRPr="00A142C5" w:rsidRDefault="00A142C5" w:rsidP="00A142C5">
            <w:pPr>
              <w:spacing w:after="0" w:line="240" w:lineRule="auto"/>
              <w:jc w:val="center"/>
              <w:rPr>
                <w:rFonts w:ascii="Arial" w:eastAsia="Times New Roman" w:hAnsi="Arial" w:cs="Arial"/>
                <w:sz w:val="20"/>
                <w:szCs w:val="20"/>
              </w:rPr>
            </w:pPr>
            <w:r w:rsidRPr="00A142C5">
              <w:rPr>
                <w:rFonts w:ascii="Arial" w:eastAsia="Times New Roman" w:hAnsi="Arial" w:cs="Arial"/>
                <w:sz w:val="20"/>
                <w:szCs w:val="20"/>
              </w:rPr>
              <w:t>6%</w:t>
            </w:r>
          </w:p>
        </w:tc>
      </w:tr>
    </w:tbl>
    <w:p w:rsidR="00A142C5" w:rsidRDefault="00A142C5" w:rsidP="00940C29">
      <w:pPr>
        <w:rPr>
          <w:b/>
          <w:sz w:val="28"/>
          <w:u w:val="single"/>
        </w:rPr>
      </w:pPr>
      <w:r>
        <w:rPr>
          <w:noProof/>
        </w:rPr>
        <w:br w:type="textWrapping" w:clear="all"/>
      </w:r>
    </w:p>
    <w:p w:rsidR="00A142C5" w:rsidRDefault="00A142C5" w:rsidP="00940C29">
      <w:pPr>
        <w:rPr>
          <w:b/>
          <w:sz w:val="28"/>
          <w:u w:val="single"/>
        </w:rPr>
      </w:pPr>
      <w:r>
        <w:rPr>
          <w:noProof/>
        </w:rPr>
        <w:drawing>
          <wp:inline distT="0" distB="0" distL="0" distR="0" wp14:anchorId="2CD6C3BC" wp14:editId="4C4E7D99">
            <wp:extent cx="4572000" cy="180022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142C5" w:rsidRPr="001507BF" w:rsidRDefault="00A142C5" w:rsidP="00940C29">
      <w:pPr>
        <w:rPr>
          <w:b/>
          <w:sz w:val="26"/>
          <w:szCs w:val="26"/>
          <w:u w:val="single"/>
        </w:rPr>
      </w:pPr>
    </w:p>
    <w:p w:rsidR="00A142C5" w:rsidRPr="001507BF" w:rsidRDefault="00A142C5" w:rsidP="001507BF">
      <w:pPr>
        <w:pStyle w:val="ListParagraph"/>
        <w:numPr>
          <w:ilvl w:val="0"/>
          <w:numId w:val="1"/>
        </w:numPr>
        <w:contextualSpacing w:val="0"/>
        <w:jc w:val="both"/>
        <w:rPr>
          <w:b/>
          <w:sz w:val="26"/>
          <w:szCs w:val="26"/>
          <w:u w:val="single"/>
        </w:rPr>
      </w:pPr>
      <w:proofErr w:type="gramStart"/>
      <w:r w:rsidRPr="001507BF">
        <w:rPr>
          <w:sz w:val="26"/>
          <w:szCs w:val="26"/>
        </w:rPr>
        <w:t>The majority of</w:t>
      </w:r>
      <w:proofErr w:type="gramEnd"/>
      <w:r w:rsidRPr="001507BF">
        <w:rPr>
          <w:sz w:val="26"/>
          <w:szCs w:val="26"/>
        </w:rPr>
        <w:t xml:space="preserve"> the respondents (77%) are companies which have been existing between 10 and 30 years. This is in line with the fact that most companies in the Bulgarian T&amp;C i</w:t>
      </w:r>
      <w:r w:rsidR="001507BF" w:rsidRPr="001507BF">
        <w:rPr>
          <w:sz w:val="26"/>
          <w:szCs w:val="26"/>
        </w:rPr>
        <w:t>ndustry were founded after the end of the Cold War along with the liberalization of the country’s economy.</w:t>
      </w:r>
    </w:p>
    <w:p w:rsidR="009138D8" w:rsidRPr="009138D8" w:rsidRDefault="001507BF" w:rsidP="009138D8">
      <w:pPr>
        <w:pStyle w:val="ListParagraph"/>
        <w:numPr>
          <w:ilvl w:val="0"/>
          <w:numId w:val="1"/>
        </w:numPr>
        <w:rPr>
          <w:sz w:val="26"/>
          <w:szCs w:val="26"/>
        </w:rPr>
      </w:pPr>
      <w:r w:rsidRPr="001507BF">
        <w:rPr>
          <w:sz w:val="26"/>
          <w:szCs w:val="26"/>
        </w:rPr>
        <w:t xml:space="preserve">83% of all companies in the survey have 10+ years of operation, meaning that they </w:t>
      </w:r>
      <w:r w:rsidR="009138D8">
        <w:rPr>
          <w:sz w:val="26"/>
          <w:szCs w:val="26"/>
        </w:rPr>
        <w:t>have enough business experience</w:t>
      </w:r>
    </w:p>
    <w:p w:rsidR="001507BF" w:rsidRDefault="001507BF" w:rsidP="001507BF">
      <w:pPr>
        <w:rPr>
          <w:b/>
          <w:sz w:val="28"/>
          <w:u w:val="single"/>
        </w:rPr>
      </w:pPr>
      <w:r>
        <w:rPr>
          <w:b/>
          <w:sz w:val="28"/>
          <w:u w:val="single"/>
        </w:rPr>
        <w:t>Question 4 (</w:t>
      </w:r>
      <w:r w:rsidR="00B96D81">
        <w:rPr>
          <w:b/>
          <w:sz w:val="28"/>
          <w:u w:val="single"/>
        </w:rPr>
        <w:t>Number of employees</w:t>
      </w:r>
      <w:r>
        <w:rPr>
          <w:b/>
          <w:sz w:val="28"/>
          <w:u w:val="single"/>
        </w:rPr>
        <w:t>)</w:t>
      </w:r>
    </w:p>
    <w:tbl>
      <w:tblPr>
        <w:tblW w:w="5560" w:type="dxa"/>
        <w:tblInd w:w="93" w:type="dxa"/>
        <w:tblLook w:val="04A0" w:firstRow="1" w:lastRow="0" w:firstColumn="1" w:lastColumn="0" w:noHBand="0" w:noVBand="1"/>
      </w:tblPr>
      <w:tblGrid>
        <w:gridCol w:w="1060"/>
        <w:gridCol w:w="1280"/>
        <w:gridCol w:w="1120"/>
        <w:gridCol w:w="2100"/>
      </w:tblGrid>
      <w:tr w:rsidR="001507BF" w:rsidRPr="001507BF" w:rsidTr="001507BF">
        <w:trPr>
          <w:trHeight w:val="300"/>
        </w:trPr>
        <w:tc>
          <w:tcPr>
            <w:tcW w:w="5560" w:type="dxa"/>
            <w:gridSpan w:val="4"/>
            <w:tcBorders>
              <w:top w:val="single" w:sz="4" w:space="0" w:color="000000"/>
              <w:left w:val="single" w:sz="4" w:space="0" w:color="000000"/>
              <w:bottom w:val="single" w:sz="4" w:space="0" w:color="000000"/>
              <w:right w:val="single" w:sz="4" w:space="0" w:color="000000"/>
            </w:tcBorders>
            <w:shd w:val="clear" w:color="F8CBAD" w:fill="F4B183"/>
            <w:vAlign w:val="center"/>
            <w:hideMark/>
          </w:tcPr>
          <w:p w:rsidR="001507BF" w:rsidRPr="001507BF" w:rsidRDefault="001507BF" w:rsidP="001507BF">
            <w:pPr>
              <w:spacing w:after="0" w:line="240" w:lineRule="auto"/>
              <w:jc w:val="center"/>
              <w:rPr>
                <w:rFonts w:ascii="Calibri" w:eastAsia="Times New Roman" w:hAnsi="Calibri" w:cs="Calibri"/>
                <w:b/>
                <w:bCs/>
                <w:color w:val="000000"/>
              </w:rPr>
            </w:pPr>
            <w:r w:rsidRPr="001507BF">
              <w:rPr>
                <w:rFonts w:ascii="Calibri" w:eastAsia="Times New Roman" w:hAnsi="Calibri" w:cs="Calibri"/>
                <w:b/>
                <w:bCs/>
                <w:color w:val="000000"/>
              </w:rPr>
              <w:t xml:space="preserve">Size </w:t>
            </w:r>
          </w:p>
        </w:tc>
      </w:tr>
      <w:tr w:rsidR="001507BF" w:rsidRPr="001507BF" w:rsidTr="001507BF">
        <w:trPr>
          <w:trHeight w:val="510"/>
        </w:trPr>
        <w:tc>
          <w:tcPr>
            <w:tcW w:w="1060" w:type="dxa"/>
            <w:tcBorders>
              <w:top w:val="nil"/>
              <w:left w:val="single" w:sz="4" w:space="0" w:color="000000"/>
              <w:bottom w:val="single" w:sz="4" w:space="0" w:color="000000"/>
              <w:right w:val="single" w:sz="4" w:space="0" w:color="000000"/>
            </w:tcBorders>
            <w:shd w:val="clear" w:color="F4B183" w:fill="F8CBAD"/>
            <w:vAlign w:val="bottom"/>
            <w:hideMark/>
          </w:tcPr>
          <w:p w:rsidR="001507BF" w:rsidRPr="001507BF" w:rsidRDefault="001507BF" w:rsidP="001507BF">
            <w:pPr>
              <w:spacing w:after="0" w:line="240" w:lineRule="auto"/>
              <w:jc w:val="center"/>
              <w:rPr>
                <w:rFonts w:ascii="Arial" w:eastAsia="Times New Roman" w:hAnsi="Arial" w:cs="Arial"/>
                <w:b/>
                <w:bCs/>
                <w:sz w:val="20"/>
                <w:szCs w:val="20"/>
              </w:rPr>
            </w:pPr>
            <w:r w:rsidRPr="001507BF">
              <w:rPr>
                <w:rFonts w:ascii="Arial" w:eastAsia="Times New Roman" w:hAnsi="Arial" w:cs="Arial"/>
                <w:b/>
                <w:bCs/>
                <w:sz w:val="20"/>
                <w:szCs w:val="20"/>
              </w:rPr>
              <w:t xml:space="preserve">Micro </w:t>
            </w:r>
            <w:r w:rsidRPr="001507BF">
              <w:rPr>
                <w:rFonts w:ascii="Arial" w:eastAsia="Times New Roman" w:hAnsi="Arial" w:cs="Arial"/>
                <w:b/>
                <w:bCs/>
                <w:sz w:val="20"/>
                <w:szCs w:val="20"/>
              </w:rPr>
              <w:br/>
              <w:t>(1-9)</w:t>
            </w:r>
          </w:p>
        </w:tc>
        <w:tc>
          <w:tcPr>
            <w:tcW w:w="1280" w:type="dxa"/>
            <w:tcBorders>
              <w:top w:val="nil"/>
              <w:left w:val="nil"/>
              <w:bottom w:val="single" w:sz="4" w:space="0" w:color="000000"/>
              <w:right w:val="single" w:sz="4" w:space="0" w:color="000000"/>
            </w:tcBorders>
            <w:shd w:val="clear" w:color="F4B183" w:fill="F8CBAD"/>
            <w:vAlign w:val="bottom"/>
            <w:hideMark/>
          </w:tcPr>
          <w:p w:rsidR="001507BF" w:rsidRPr="001507BF" w:rsidRDefault="001507BF" w:rsidP="001507BF">
            <w:pPr>
              <w:spacing w:after="0" w:line="240" w:lineRule="auto"/>
              <w:jc w:val="center"/>
              <w:rPr>
                <w:rFonts w:ascii="Arial" w:eastAsia="Times New Roman" w:hAnsi="Arial" w:cs="Arial"/>
                <w:b/>
                <w:bCs/>
                <w:sz w:val="20"/>
                <w:szCs w:val="20"/>
              </w:rPr>
            </w:pPr>
            <w:r w:rsidRPr="001507BF">
              <w:rPr>
                <w:rFonts w:ascii="Arial" w:eastAsia="Times New Roman" w:hAnsi="Arial" w:cs="Arial"/>
                <w:b/>
                <w:bCs/>
                <w:sz w:val="20"/>
                <w:szCs w:val="20"/>
              </w:rPr>
              <w:t xml:space="preserve">Small </w:t>
            </w:r>
            <w:r w:rsidRPr="001507BF">
              <w:rPr>
                <w:rFonts w:ascii="Arial" w:eastAsia="Times New Roman" w:hAnsi="Arial" w:cs="Arial"/>
                <w:b/>
                <w:bCs/>
                <w:sz w:val="20"/>
                <w:szCs w:val="20"/>
              </w:rPr>
              <w:br/>
              <w:t>(10-49)</w:t>
            </w:r>
          </w:p>
        </w:tc>
        <w:tc>
          <w:tcPr>
            <w:tcW w:w="1120" w:type="dxa"/>
            <w:tcBorders>
              <w:top w:val="nil"/>
              <w:left w:val="nil"/>
              <w:bottom w:val="single" w:sz="4" w:space="0" w:color="000000"/>
              <w:right w:val="single" w:sz="4" w:space="0" w:color="000000"/>
            </w:tcBorders>
            <w:shd w:val="clear" w:color="F4B183" w:fill="F8CBAD"/>
            <w:vAlign w:val="bottom"/>
            <w:hideMark/>
          </w:tcPr>
          <w:p w:rsidR="001507BF" w:rsidRPr="001507BF" w:rsidRDefault="001507BF" w:rsidP="001507BF">
            <w:pPr>
              <w:spacing w:after="0" w:line="240" w:lineRule="auto"/>
              <w:jc w:val="center"/>
              <w:rPr>
                <w:rFonts w:ascii="Arial" w:eastAsia="Times New Roman" w:hAnsi="Arial" w:cs="Arial"/>
                <w:b/>
                <w:bCs/>
                <w:sz w:val="20"/>
                <w:szCs w:val="20"/>
              </w:rPr>
            </w:pPr>
            <w:r w:rsidRPr="001507BF">
              <w:rPr>
                <w:rFonts w:ascii="Arial" w:eastAsia="Times New Roman" w:hAnsi="Arial" w:cs="Arial"/>
                <w:b/>
                <w:bCs/>
                <w:sz w:val="20"/>
                <w:szCs w:val="20"/>
              </w:rPr>
              <w:t xml:space="preserve">Medium </w:t>
            </w:r>
            <w:r w:rsidRPr="001507BF">
              <w:rPr>
                <w:rFonts w:ascii="Arial" w:eastAsia="Times New Roman" w:hAnsi="Arial" w:cs="Arial"/>
                <w:b/>
                <w:bCs/>
                <w:sz w:val="20"/>
                <w:szCs w:val="20"/>
              </w:rPr>
              <w:br/>
              <w:t>(50-249)</w:t>
            </w:r>
          </w:p>
        </w:tc>
        <w:tc>
          <w:tcPr>
            <w:tcW w:w="2100" w:type="dxa"/>
            <w:tcBorders>
              <w:top w:val="nil"/>
              <w:left w:val="nil"/>
              <w:bottom w:val="single" w:sz="4" w:space="0" w:color="000000"/>
              <w:right w:val="single" w:sz="4" w:space="0" w:color="000000"/>
            </w:tcBorders>
            <w:shd w:val="clear" w:color="F4B183" w:fill="F8CBAD"/>
            <w:vAlign w:val="bottom"/>
            <w:hideMark/>
          </w:tcPr>
          <w:p w:rsidR="001507BF" w:rsidRPr="001507BF" w:rsidRDefault="001507BF" w:rsidP="001507BF">
            <w:pPr>
              <w:spacing w:after="0" w:line="240" w:lineRule="auto"/>
              <w:jc w:val="center"/>
              <w:rPr>
                <w:rFonts w:ascii="Arial" w:eastAsia="Times New Roman" w:hAnsi="Arial" w:cs="Arial"/>
                <w:b/>
                <w:bCs/>
                <w:sz w:val="20"/>
                <w:szCs w:val="20"/>
              </w:rPr>
            </w:pPr>
            <w:r w:rsidRPr="001507BF">
              <w:rPr>
                <w:rFonts w:ascii="Arial" w:eastAsia="Times New Roman" w:hAnsi="Arial" w:cs="Arial"/>
                <w:b/>
                <w:bCs/>
                <w:sz w:val="20"/>
                <w:szCs w:val="20"/>
              </w:rPr>
              <w:t xml:space="preserve">Big </w:t>
            </w:r>
            <w:r w:rsidRPr="001507BF">
              <w:rPr>
                <w:rFonts w:ascii="Arial" w:eastAsia="Times New Roman" w:hAnsi="Arial" w:cs="Arial"/>
                <w:b/>
                <w:bCs/>
                <w:sz w:val="20"/>
                <w:szCs w:val="20"/>
              </w:rPr>
              <w:br/>
              <w:t>(250+)</w:t>
            </w:r>
          </w:p>
        </w:tc>
      </w:tr>
      <w:tr w:rsidR="001507BF" w:rsidRPr="001507BF" w:rsidTr="001507BF">
        <w:trPr>
          <w:trHeight w:val="255"/>
        </w:trPr>
        <w:tc>
          <w:tcPr>
            <w:tcW w:w="1060" w:type="dxa"/>
            <w:tcBorders>
              <w:top w:val="nil"/>
              <w:left w:val="single" w:sz="4" w:space="0" w:color="000000"/>
              <w:bottom w:val="single" w:sz="4" w:space="0" w:color="000000"/>
              <w:right w:val="single" w:sz="4" w:space="0" w:color="000000"/>
            </w:tcBorders>
            <w:shd w:val="clear" w:color="auto" w:fill="auto"/>
            <w:noWrap/>
            <w:vAlign w:val="bottom"/>
            <w:hideMark/>
          </w:tcPr>
          <w:p w:rsidR="001507BF" w:rsidRPr="001507BF" w:rsidRDefault="001507BF" w:rsidP="001507BF">
            <w:pPr>
              <w:spacing w:after="0" w:line="240" w:lineRule="auto"/>
              <w:jc w:val="center"/>
              <w:rPr>
                <w:rFonts w:ascii="Arial" w:eastAsia="Times New Roman" w:hAnsi="Arial" w:cs="Arial"/>
                <w:b/>
                <w:bCs/>
                <w:sz w:val="20"/>
                <w:szCs w:val="20"/>
              </w:rPr>
            </w:pPr>
            <w:r w:rsidRPr="001507BF">
              <w:rPr>
                <w:rFonts w:ascii="Arial" w:eastAsia="Times New Roman" w:hAnsi="Arial" w:cs="Arial"/>
                <w:b/>
                <w:bCs/>
                <w:sz w:val="20"/>
                <w:szCs w:val="20"/>
              </w:rPr>
              <w:t>1</w:t>
            </w:r>
          </w:p>
        </w:tc>
        <w:tc>
          <w:tcPr>
            <w:tcW w:w="1280" w:type="dxa"/>
            <w:tcBorders>
              <w:top w:val="nil"/>
              <w:left w:val="nil"/>
              <w:bottom w:val="single" w:sz="4" w:space="0" w:color="000000"/>
              <w:right w:val="single" w:sz="4" w:space="0" w:color="000000"/>
            </w:tcBorders>
            <w:shd w:val="clear" w:color="auto" w:fill="auto"/>
            <w:noWrap/>
            <w:vAlign w:val="bottom"/>
            <w:hideMark/>
          </w:tcPr>
          <w:p w:rsidR="001507BF" w:rsidRPr="001507BF" w:rsidRDefault="001507BF" w:rsidP="001507BF">
            <w:pPr>
              <w:spacing w:after="0" w:line="240" w:lineRule="auto"/>
              <w:jc w:val="center"/>
              <w:rPr>
                <w:rFonts w:ascii="Arial" w:eastAsia="Times New Roman" w:hAnsi="Arial" w:cs="Arial"/>
                <w:b/>
                <w:bCs/>
                <w:sz w:val="20"/>
                <w:szCs w:val="20"/>
              </w:rPr>
            </w:pPr>
            <w:r w:rsidRPr="001507BF">
              <w:rPr>
                <w:rFonts w:ascii="Arial" w:eastAsia="Times New Roman" w:hAnsi="Arial" w:cs="Arial"/>
                <w:b/>
                <w:bCs/>
                <w:sz w:val="20"/>
                <w:szCs w:val="20"/>
              </w:rPr>
              <w:t>13</w:t>
            </w:r>
          </w:p>
        </w:tc>
        <w:tc>
          <w:tcPr>
            <w:tcW w:w="1120" w:type="dxa"/>
            <w:tcBorders>
              <w:top w:val="nil"/>
              <w:left w:val="nil"/>
              <w:bottom w:val="single" w:sz="4" w:space="0" w:color="000000"/>
              <w:right w:val="single" w:sz="4" w:space="0" w:color="000000"/>
            </w:tcBorders>
            <w:shd w:val="clear" w:color="auto" w:fill="auto"/>
            <w:noWrap/>
            <w:vAlign w:val="bottom"/>
            <w:hideMark/>
          </w:tcPr>
          <w:p w:rsidR="001507BF" w:rsidRPr="001507BF" w:rsidRDefault="001507BF" w:rsidP="001507BF">
            <w:pPr>
              <w:spacing w:after="0" w:line="240" w:lineRule="auto"/>
              <w:jc w:val="center"/>
              <w:rPr>
                <w:rFonts w:ascii="Arial" w:eastAsia="Times New Roman" w:hAnsi="Arial" w:cs="Arial"/>
                <w:b/>
                <w:bCs/>
                <w:sz w:val="20"/>
                <w:szCs w:val="20"/>
              </w:rPr>
            </w:pPr>
            <w:r w:rsidRPr="001507BF">
              <w:rPr>
                <w:rFonts w:ascii="Arial" w:eastAsia="Times New Roman" w:hAnsi="Arial" w:cs="Arial"/>
                <w:b/>
                <w:bCs/>
                <w:sz w:val="20"/>
                <w:szCs w:val="20"/>
              </w:rPr>
              <w:t>11</w:t>
            </w:r>
          </w:p>
        </w:tc>
        <w:tc>
          <w:tcPr>
            <w:tcW w:w="2100" w:type="dxa"/>
            <w:tcBorders>
              <w:top w:val="nil"/>
              <w:left w:val="nil"/>
              <w:bottom w:val="single" w:sz="4" w:space="0" w:color="000000"/>
              <w:right w:val="single" w:sz="4" w:space="0" w:color="000000"/>
            </w:tcBorders>
            <w:shd w:val="clear" w:color="auto" w:fill="auto"/>
            <w:noWrap/>
            <w:vAlign w:val="bottom"/>
            <w:hideMark/>
          </w:tcPr>
          <w:p w:rsidR="001507BF" w:rsidRPr="001507BF" w:rsidRDefault="001507BF" w:rsidP="001507BF">
            <w:pPr>
              <w:spacing w:after="0" w:line="240" w:lineRule="auto"/>
              <w:jc w:val="center"/>
              <w:rPr>
                <w:rFonts w:ascii="Arial" w:eastAsia="Times New Roman" w:hAnsi="Arial" w:cs="Arial"/>
                <w:b/>
                <w:bCs/>
                <w:sz w:val="20"/>
                <w:szCs w:val="20"/>
              </w:rPr>
            </w:pPr>
            <w:r w:rsidRPr="001507BF">
              <w:rPr>
                <w:rFonts w:ascii="Arial" w:eastAsia="Times New Roman" w:hAnsi="Arial" w:cs="Arial"/>
                <w:b/>
                <w:bCs/>
                <w:sz w:val="20"/>
                <w:szCs w:val="20"/>
              </w:rPr>
              <w:t>6</w:t>
            </w:r>
          </w:p>
        </w:tc>
      </w:tr>
      <w:tr w:rsidR="001507BF" w:rsidRPr="001507BF" w:rsidTr="001507BF">
        <w:trPr>
          <w:trHeight w:val="255"/>
        </w:trPr>
        <w:tc>
          <w:tcPr>
            <w:tcW w:w="1060" w:type="dxa"/>
            <w:tcBorders>
              <w:top w:val="nil"/>
              <w:left w:val="single" w:sz="4" w:space="0" w:color="000000"/>
              <w:bottom w:val="nil"/>
              <w:right w:val="nil"/>
            </w:tcBorders>
            <w:shd w:val="clear" w:color="auto" w:fill="auto"/>
            <w:noWrap/>
            <w:vAlign w:val="bottom"/>
            <w:hideMark/>
          </w:tcPr>
          <w:p w:rsidR="001507BF" w:rsidRPr="001507BF" w:rsidRDefault="001507BF" w:rsidP="001507BF">
            <w:pPr>
              <w:spacing w:after="0" w:line="240" w:lineRule="auto"/>
              <w:rPr>
                <w:rFonts w:ascii="Arial" w:eastAsia="Times New Roman" w:hAnsi="Arial" w:cs="Arial"/>
                <w:sz w:val="20"/>
                <w:szCs w:val="20"/>
              </w:rPr>
            </w:pPr>
            <w:r w:rsidRPr="001507BF">
              <w:rPr>
                <w:rFonts w:ascii="Arial" w:eastAsia="Times New Roman" w:hAnsi="Arial" w:cs="Arial"/>
                <w:sz w:val="20"/>
                <w:szCs w:val="20"/>
              </w:rPr>
              <w:t> </w:t>
            </w:r>
          </w:p>
        </w:tc>
        <w:tc>
          <w:tcPr>
            <w:tcW w:w="1280" w:type="dxa"/>
            <w:tcBorders>
              <w:top w:val="nil"/>
              <w:left w:val="nil"/>
              <w:bottom w:val="nil"/>
              <w:right w:val="nil"/>
            </w:tcBorders>
            <w:shd w:val="clear" w:color="auto" w:fill="auto"/>
            <w:noWrap/>
            <w:vAlign w:val="bottom"/>
            <w:hideMark/>
          </w:tcPr>
          <w:p w:rsidR="001507BF" w:rsidRPr="001507BF" w:rsidRDefault="001507BF" w:rsidP="001507BF">
            <w:pPr>
              <w:spacing w:after="0" w:line="240" w:lineRule="auto"/>
              <w:rPr>
                <w:rFonts w:ascii="Arial" w:eastAsia="Times New Roman" w:hAnsi="Arial" w:cs="Arial"/>
                <w:sz w:val="20"/>
                <w:szCs w:val="20"/>
              </w:rPr>
            </w:pPr>
          </w:p>
        </w:tc>
        <w:tc>
          <w:tcPr>
            <w:tcW w:w="1120" w:type="dxa"/>
            <w:tcBorders>
              <w:top w:val="nil"/>
              <w:left w:val="nil"/>
              <w:bottom w:val="nil"/>
              <w:right w:val="nil"/>
            </w:tcBorders>
            <w:shd w:val="clear" w:color="auto" w:fill="auto"/>
            <w:noWrap/>
            <w:vAlign w:val="bottom"/>
            <w:hideMark/>
          </w:tcPr>
          <w:p w:rsidR="001507BF" w:rsidRPr="001507BF" w:rsidRDefault="001507BF" w:rsidP="001507BF">
            <w:pPr>
              <w:spacing w:after="0" w:line="240" w:lineRule="auto"/>
              <w:rPr>
                <w:rFonts w:ascii="Arial" w:eastAsia="Times New Roman" w:hAnsi="Arial" w:cs="Arial"/>
                <w:sz w:val="20"/>
                <w:szCs w:val="20"/>
              </w:rPr>
            </w:pPr>
          </w:p>
        </w:tc>
        <w:tc>
          <w:tcPr>
            <w:tcW w:w="2100" w:type="dxa"/>
            <w:tcBorders>
              <w:top w:val="nil"/>
              <w:left w:val="nil"/>
              <w:bottom w:val="nil"/>
              <w:right w:val="single" w:sz="4" w:space="0" w:color="000000"/>
            </w:tcBorders>
            <w:shd w:val="clear" w:color="auto" w:fill="auto"/>
            <w:noWrap/>
            <w:vAlign w:val="bottom"/>
            <w:hideMark/>
          </w:tcPr>
          <w:p w:rsidR="001507BF" w:rsidRPr="001507BF" w:rsidRDefault="001507BF" w:rsidP="001507BF">
            <w:pPr>
              <w:spacing w:after="0" w:line="240" w:lineRule="auto"/>
              <w:rPr>
                <w:rFonts w:ascii="Arial" w:eastAsia="Times New Roman" w:hAnsi="Arial" w:cs="Arial"/>
                <w:sz w:val="20"/>
                <w:szCs w:val="20"/>
              </w:rPr>
            </w:pPr>
            <w:r w:rsidRPr="001507BF">
              <w:rPr>
                <w:rFonts w:ascii="Arial" w:eastAsia="Times New Roman" w:hAnsi="Arial" w:cs="Arial"/>
                <w:sz w:val="20"/>
                <w:szCs w:val="20"/>
              </w:rPr>
              <w:t> </w:t>
            </w:r>
          </w:p>
        </w:tc>
      </w:tr>
      <w:tr w:rsidR="001507BF" w:rsidRPr="001507BF" w:rsidTr="001507BF">
        <w:trPr>
          <w:trHeight w:val="270"/>
        </w:trPr>
        <w:tc>
          <w:tcPr>
            <w:tcW w:w="1060" w:type="dxa"/>
            <w:tcBorders>
              <w:top w:val="nil"/>
              <w:left w:val="single" w:sz="4" w:space="0" w:color="000000"/>
              <w:bottom w:val="single" w:sz="8" w:space="0" w:color="000000"/>
              <w:right w:val="single" w:sz="4" w:space="0" w:color="000000"/>
            </w:tcBorders>
            <w:shd w:val="clear" w:color="auto" w:fill="auto"/>
            <w:noWrap/>
            <w:vAlign w:val="bottom"/>
            <w:hideMark/>
          </w:tcPr>
          <w:p w:rsidR="001507BF" w:rsidRPr="001507BF" w:rsidRDefault="001507BF" w:rsidP="001507BF">
            <w:pPr>
              <w:spacing w:after="0" w:line="240" w:lineRule="auto"/>
              <w:jc w:val="center"/>
              <w:rPr>
                <w:rFonts w:ascii="Arial" w:eastAsia="Times New Roman" w:hAnsi="Arial" w:cs="Arial"/>
                <w:sz w:val="20"/>
                <w:szCs w:val="20"/>
              </w:rPr>
            </w:pPr>
            <w:r w:rsidRPr="001507BF">
              <w:rPr>
                <w:rFonts w:ascii="Arial" w:eastAsia="Times New Roman" w:hAnsi="Arial" w:cs="Arial"/>
                <w:sz w:val="20"/>
                <w:szCs w:val="20"/>
              </w:rPr>
              <w:lastRenderedPageBreak/>
              <w:t>3%</w:t>
            </w:r>
          </w:p>
        </w:tc>
        <w:tc>
          <w:tcPr>
            <w:tcW w:w="1280" w:type="dxa"/>
            <w:tcBorders>
              <w:top w:val="nil"/>
              <w:left w:val="nil"/>
              <w:bottom w:val="single" w:sz="8" w:space="0" w:color="000000"/>
              <w:right w:val="single" w:sz="4" w:space="0" w:color="000000"/>
            </w:tcBorders>
            <w:shd w:val="clear" w:color="auto" w:fill="auto"/>
            <w:noWrap/>
            <w:vAlign w:val="bottom"/>
            <w:hideMark/>
          </w:tcPr>
          <w:p w:rsidR="001507BF" w:rsidRPr="001507BF" w:rsidRDefault="001507BF" w:rsidP="001507BF">
            <w:pPr>
              <w:spacing w:after="0" w:line="240" w:lineRule="auto"/>
              <w:jc w:val="center"/>
              <w:rPr>
                <w:rFonts w:ascii="Arial" w:eastAsia="Times New Roman" w:hAnsi="Arial" w:cs="Arial"/>
                <w:sz w:val="20"/>
                <w:szCs w:val="20"/>
              </w:rPr>
            </w:pPr>
            <w:r w:rsidRPr="001507BF">
              <w:rPr>
                <w:rFonts w:ascii="Arial" w:eastAsia="Times New Roman" w:hAnsi="Arial" w:cs="Arial"/>
                <w:sz w:val="20"/>
                <w:szCs w:val="20"/>
              </w:rPr>
              <w:t>42%</w:t>
            </w:r>
          </w:p>
        </w:tc>
        <w:tc>
          <w:tcPr>
            <w:tcW w:w="1120" w:type="dxa"/>
            <w:tcBorders>
              <w:top w:val="nil"/>
              <w:left w:val="nil"/>
              <w:bottom w:val="single" w:sz="8" w:space="0" w:color="000000"/>
              <w:right w:val="single" w:sz="4" w:space="0" w:color="000000"/>
            </w:tcBorders>
            <w:shd w:val="clear" w:color="auto" w:fill="auto"/>
            <w:noWrap/>
            <w:vAlign w:val="bottom"/>
            <w:hideMark/>
          </w:tcPr>
          <w:p w:rsidR="001507BF" w:rsidRPr="001507BF" w:rsidRDefault="001507BF" w:rsidP="001507BF">
            <w:pPr>
              <w:spacing w:after="0" w:line="240" w:lineRule="auto"/>
              <w:jc w:val="center"/>
              <w:rPr>
                <w:rFonts w:ascii="Arial" w:eastAsia="Times New Roman" w:hAnsi="Arial" w:cs="Arial"/>
                <w:sz w:val="20"/>
                <w:szCs w:val="20"/>
              </w:rPr>
            </w:pPr>
            <w:r w:rsidRPr="001507BF">
              <w:rPr>
                <w:rFonts w:ascii="Arial" w:eastAsia="Times New Roman" w:hAnsi="Arial" w:cs="Arial"/>
                <w:sz w:val="20"/>
                <w:szCs w:val="20"/>
              </w:rPr>
              <w:t>35%</w:t>
            </w:r>
          </w:p>
        </w:tc>
        <w:tc>
          <w:tcPr>
            <w:tcW w:w="2100" w:type="dxa"/>
            <w:tcBorders>
              <w:top w:val="nil"/>
              <w:left w:val="nil"/>
              <w:bottom w:val="single" w:sz="8" w:space="0" w:color="000000"/>
              <w:right w:val="single" w:sz="4" w:space="0" w:color="000000"/>
            </w:tcBorders>
            <w:shd w:val="clear" w:color="auto" w:fill="auto"/>
            <w:noWrap/>
            <w:vAlign w:val="bottom"/>
            <w:hideMark/>
          </w:tcPr>
          <w:p w:rsidR="001507BF" w:rsidRPr="001507BF" w:rsidRDefault="001507BF" w:rsidP="001507BF">
            <w:pPr>
              <w:spacing w:after="0" w:line="240" w:lineRule="auto"/>
              <w:jc w:val="center"/>
              <w:rPr>
                <w:rFonts w:ascii="Arial" w:eastAsia="Times New Roman" w:hAnsi="Arial" w:cs="Arial"/>
                <w:sz w:val="20"/>
                <w:szCs w:val="20"/>
              </w:rPr>
            </w:pPr>
            <w:r w:rsidRPr="001507BF">
              <w:rPr>
                <w:rFonts w:ascii="Arial" w:eastAsia="Times New Roman" w:hAnsi="Arial" w:cs="Arial"/>
                <w:sz w:val="20"/>
                <w:szCs w:val="20"/>
              </w:rPr>
              <w:t>19%</w:t>
            </w:r>
          </w:p>
        </w:tc>
      </w:tr>
    </w:tbl>
    <w:p w:rsidR="001507BF" w:rsidRDefault="001507BF" w:rsidP="001507BF">
      <w:pPr>
        <w:rPr>
          <w:b/>
          <w:sz w:val="28"/>
          <w:u w:val="single"/>
        </w:rPr>
      </w:pPr>
    </w:p>
    <w:p w:rsidR="001507BF" w:rsidRPr="009138D8" w:rsidRDefault="001507BF" w:rsidP="001507BF">
      <w:pPr>
        <w:rPr>
          <w:b/>
          <w:sz w:val="28"/>
          <w:u w:val="single"/>
          <w:lang w:val="bg-BG"/>
        </w:rPr>
      </w:pPr>
      <w:r>
        <w:rPr>
          <w:noProof/>
        </w:rPr>
        <w:drawing>
          <wp:inline distT="0" distB="0" distL="0" distR="0" wp14:anchorId="2328AB79" wp14:editId="41833C52">
            <wp:extent cx="4572000" cy="21907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507BF" w:rsidRPr="00B96D81" w:rsidRDefault="001507BF" w:rsidP="001507BF">
      <w:pPr>
        <w:pStyle w:val="ListParagraph"/>
        <w:numPr>
          <w:ilvl w:val="0"/>
          <w:numId w:val="1"/>
        </w:numPr>
        <w:contextualSpacing w:val="0"/>
        <w:jc w:val="both"/>
        <w:rPr>
          <w:b/>
          <w:sz w:val="28"/>
          <w:u w:val="single"/>
        </w:rPr>
      </w:pPr>
      <w:r w:rsidRPr="001507BF">
        <w:rPr>
          <w:sz w:val="26"/>
          <w:szCs w:val="26"/>
        </w:rPr>
        <w:t xml:space="preserve">The </w:t>
      </w:r>
      <w:r>
        <w:rPr>
          <w:sz w:val="26"/>
          <w:szCs w:val="26"/>
        </w:rPr>
        <w:t>surveyed companies</w:t>
      </w:r>
      <w:r w:rsidR="009138D8">
        <w:rPr>
          <w:sz w:val="26"/>
          <w:szCs w:val="26"/>
          <w:lang w:val="bg-BG"/>
        </w:rPr>
        <w:t xml:space="preserve"> (31)</w:t>
      </w:r>
      <w:r>
        <w:rPr>
          <w:sz w:val="26"/>
          <w:szCs w:val="26"/>
        </w:rPr>
        <w:t xml:space="preserve"> are representative of the Bulgarian T&amp;C industry which is dominated by small and medium enterprises; 77% of the respondents are namely SMEs. </w:t>
      </w:r>
    </w:p>
    <w:p w:rsidR="001507BF" w:rsidRPr="00B96D81" w:rsidRDefault="001507BF" w:rsidP="001507BF">
      <w:pPr>
        <w:pStyle w:val="ListParagraph"/>
        <w:numPr>
          <w:ilvl w:val="0"/>
          <w:numId w:val="1"/>
        </w:numPr>
        <w:contextualSpacing w:val="0"/>
        <w:jc w:val="both"/>
        <w:rPr>
          <w:b/>
          <w:sz w:val="28"/>
          <w:u w:val="single"/>
        </w:rPr>
      </w:pPr>
      <w:r>
        <w:rPr>
          <w:sz w:val="26"/>
          <w:szCs w:val="26"/>
        </w:rPr>
        <w:t>Nevertheless, there is also a significant share of large enterprises among the surveyed companies (19%).</w:t>
      </w:r>
    </w:p>
    <w:p w:rsidR="00B96D81" w:rsidRPr="00B96D81" w:rsidRDefault="00B96D81" w:rsidP="001507BF">
      <w:pPr>
        <w:pStyle w:val="ListParagraph"/>
        <w:numPr>
          <w:ilvl w:val="0"/>
          <w:numId w:val="1"/>
        </w:numPr>
        <w:contextualSpacing w:val="0"/>
        <w:jc w:val="both"/>
        <w:rPr>
          <w:b/>
          <w:sz w:val="28"/>
          <w:u w:val="single"/>
        </w:rPr>
      </w:pPr>
      <w:r>
        <w:rPr>
          <w:sz w:val="26"/>
          <w:szCs w:val="26"/>
        </w:rPr>
        <w:t>Micro enterprises are mostly companies not directly engaged with industrial production but rather operating as agents or wholesalers. Therefore they are not really representative of the general T&amp;C industry.</w:t>
      </w:r>
    </w:p>
    <w:p w:rsidR="00B96D81" w:rsidRPr="00B96D81" w:rsidRDefault="00B96D81" w:rsidP="00B96D81">
      <w:pPr>
        <w:pStyle w:val="ListParagraph"/>
        <w:numPr>
          <w:ilvl w:val="0"/>
          <w:numId w:val="1"/>
        </w:numPr>
        <w:contextualSpacing w:val="0"/>
        <w:jc w:val="both"/>
        <w:rPr>
          <w:b/>
          <w:sz w:val="28"/>
          <w:u w:val="single"/>
        </w:rPr>
      </w:pPr>
      <w:r>
        <w:rPr>
          <w:sz w:val="26"/>
          <w:szCs w:val="26"/>
        </w:rPr>
        <w:t>30 of the respondents are clothing companies, and only 1 company is from the textile sector. This corresponds to the fact that most companies (more than 90%) in the industry are from the clothing subsector.</w:t>
      </w:r>
    </w:p>
    <w:p w:rsidR="00B96D81" w:rsidRPr="00B96D81" w:rsidRDefault="00B96D81" w:rsidP="00B96D81">
      <w:pPr>
        <w:jc w:val="both"/>
        <w:rPr>
          <w:b/>
          <w:sz w:val="28"/>
          <w:u w:val="single"/>
        </w:rPr>
      </w:pPr>
    </w:p>
    <w:p w:rsidR="00745BA5" w:rsidRDefault="00B96D81" w:rsidP="00B96D81">
      <w:pPr>
        <w:rPr>
          <w:b/>
          <w:sz w:val="28"/>
          <w:u w:val="single"/>
        </w:rPr>
      </w:pPr>
      <w:r>
        <w:rPr>
          <w:b/>
          <w:sz w:val="28"/>
          <w:u w:val="single"/>
        </w:rPr>
        <w:t>Question 7 (Evolution of companies’ turno</w:t>
      </w:r>
      <w:r w:rsidRPr="00B96D81">
        <w:rPr>
          <w:b/>
          <w:sz w:val="28"/>
          <w:u w:val="single"/>
        </w:rPr>
        <w:t xml:space="preserve">ver </w:t>
      </w:r>
      <w:r w:rsidR="00561A42">
        <w:rPr>
          <w:b/>
          <w:sz w:val="28"/>
          <w:u w:val="single"/>
        </w:rPr>
        <w:t>over the past 5 years)</w:t>
      </w:r>
    </w:p>
    <w:tbl>
      <w:tblPr>
        <w:tblW w:w="4800" w:type="dxa"/>
        <w:tblInd w:w="93" w:type="dxa"/>
        <w:tblLook w:val="04A0" w:firstRow="1" w:lastRow="0" w:firstColumn="1" w:lastColumn="0" w:noHBand="0" w:noVBand="1"/>
      </w:tblPr>
      <w:tblGrid>
        <w:gridCol w:w="1225"/>
        <w:gridCol w:w="1210"/>
        <w:gridCol w:w="1210"/>
        <w:gridCol w:w="1106"/>
        <w:gridCol w:w="222"/>
      </w:tblGrid>
      <w:tr w:rsidR="00B96D81" w:rsidRPr="00B96D81" w:rsidTr="00B96D81">
        <w:trPr>
          <w:trHeight w:val="255"/>
        </w:trPr>
        <w:tc>
          <w:tcPr>
            <w:tcW w:w="4800" w:type="dxa"/>
            <w:gridSpan w:val="5"/>
            <w:tcBorders>
              <w:top w:val="nil"/>
              <w:left w:val="nil"/>
              <w:bottom w:val="nil"/>
              <w:right w:val="nil"/>
            </w:tcBorders>
            <w:shd w:val="clear" w:color="auto" w:fill="auto"/>
            <w:noWrap/>
            <w:vAlign w:val="bottom"/>
            <w:hideMark/>
          </w:tcPr>
          <w:p w:rsidR="00B96D81" w:rsidRPr="00B96D81" w:rsidRDefault="00B96D81" w:rsidP="00B96D81">
            <w:pPr>
              <w:spacing w:after="0" w:line="240" w:lineRule="auto"/>
              <w:rPr>
                <w:rFonts w:ascii="Arial" w:eastAsia="Times New Roman" w:hAnsi="Arial" w:cs="Arial"/>
                <w:b/>
                <w:bCs/>
                <w:sz w:val="20"/>
                <w:szCs w:val="20"/>
              </w:rPr>
            </w:pPr>
            <w:r w:rsidRPr="00B96D81">
              <w:rPr>
                <w:rFonts w:ascii="Arial" w:eastAsia="Times New Roman" w:hAnsi="Arial" w:cs="Arial"/>
                <w:b/>
                <w:bCs/>
                <w:sz w:val="20"/>
                <w:szCs w:val="20"/>
              </w:rPr>
              <w:t xml:space="preserve">7. Over the past 5 years, has company turnover </w:t>
            </w:r>
          </w:p>
        </w:tc>
      </w:tr>
      <w:tr w:rsidR="00B96D81" w:rsidRPr="00B96D81" w:rsidTr="00B96D81">
        <w:trPr>
          <w:trHeight w:val="510"/>
        </w:trPr>
        <w:tc>
          <w:tcPr>
            <w:tcW w:w="12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6D81" w:rsidRPr="00B96D81" w:rsidRDefault="00B96D81" w:rsidP="00B96D81">
            <w:pPr>
              <w:spacing w:after="0" w:line="240" w:lineRule="auto"/>
              <w:rPr>
                <w:rFonts w:ascii="Arial" w:eastAsia="Times New Roman" w:hAnsi="Arial" w:cs="Arial"/>
                <w:sz w:val="20"/>
                <w:szCs w:val="20"/>
              </w:rPr>
            </w:pPr>
            <w:r w:rsidRPr="00B96D81">
              <w:rPr>
                <w:rFonts w:ascii="Arial" w:eastAsia="Times New Roman" w:hAnsi="Arial" w:cs="Arial"/>
                <w:sz w:val="20"/>
                <w:szCs w:val="20"/>
              </w:rPr>
              <w:t>Reduced</w:t>
            </w:r>
          </w:p>
        </w:tc>
        <w:tc>
          <w:tcPr>
            <w:tcW w:w="1210" w:type="dxa"/>
            <w:tcBorders>
              <w:top w:val="single" w:sz="4" w:space="0" w:color="auto"/>
              <w:left w:val="nil"/>
              <w:bottom w:val="single" w:sz="4" w:space="0" w:color="auto"/>
              <w:right w:val="single" w:sz="4" w:space="0" w:color="auto"/>
            </w:tcBorders>
            <w:shd w:val="clear" w:color="auto" w:fill="auto"/>
            <w:vAlign w:val="bottom"/>
            <w:hideMark/>
          </w:tcPr>
          <w:p w:rsidR="00B96D81" w:rsidRPr="00B96D81" w:rsidRDefault="00B96D81" w:rsidP="00B96D81">
            <w:pPr>
              <w:spacing w:after="0" w:line="240" w:lineRule="auto"/>
              <w:rPr>
                <w:rFonts w:ascii="Arial" w:eastAsia="Times New Roman" w:hAnsi="Arial" w:cs="Arial"/>
                <w:sz w:val="20"/>
                <w:szCs w:val="20"/>
              </w:rPr>
            </w:pPr>
            <w:r w:rsidRPr="00B96D81">
              <w:rPr>
                <w:rFonts w:ascii="Arial" w:eastAsia="Times New Roman" w:hAnsi="Arial" w:cs="Arial"/>
                <w:sz w:val="20"/>
                <w:szCs w:val="20"/>
              </w:rPr>
              <w:t>Stayed the same</w:t>
            </w:r>
          </w:p>
        </w:tc>
        <w:tc>
          <w:tcPr>
            <w:tcW w:w="1210" w:type="dxa"/>
            <w:tcBorders>
              <w:top w:val="single" w:sz="4" w:space="0" w:color="auto"/>
              <w:left w:val="nil"/>
              <w:bottom w:val="single" w:sz="4" w:space="0" w:color="auto"/>
              <w:right w:val="single" w:sz="4" w:space="0" w:color="auto"/>
            </w:tcBorders>
            <w:shd w:val="clear" w:color="auto" w:fill="auto"/>
            <w:vAlign w:val="bottom"/>
            <w:hideMark/>
          </w:tcPr>
          <w:p w:rsidR="00B96D81" w:rsidRPr="00B96D81" w:rsidRDefault="00B96D81" w:rsidP="00B96D81">
            <w:pPr>
              <w:spacing w:after="0" w:line="240" w:lineRule="auto"/>
              <w:rPr>
                <w:rFonts w:ascii="Arial" w:eastAsia="Times New Roman" w:hAnsi="Arial" w:cs="Arial"/>
                <w:sz w:val="20"/>
                <w:szCs w:val="20"/>
              </w:rPr>
            </w:pPr>
            <w:r w:rsidRPr="00B96D81">
              <w:rPr>
                <w:rFonts w:ascii="Arial" w:eastAsia="Times New Roman" w:hAnsi="Arial" w:cs="Arial"/>
                <w:sz w:val="20"/>
                <w:szCs w:val="20"/>
              </w:rPr>
              <w:t>Grown</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B96D81" w:rsidRPr="00B96D81" w:rsidRDefault="00B96D81" w:rsidP="00B96D81">
            <w:pPr>
              <w:spacing w:after="0" w:line="240" w:lineRule="auto"/>
              <w:rPr>
                <w:rFonts w:ascii="Arial" w:eastAsia="Times New Roman" w:hAnsi="Arial" w:cs="Arial"/>
                <w:sz w:val="20"/>
                <w:szCs w:val="20"/>
              </w:rPr>
            </w:pPr>
            <w:r w:rsidRPr="00B96D81">
              <w:rPr>
                <w:rFonts w:ascii="Arial" w:eastAsia="Times New Roman" w:hAnsi="Arial" w:cs="Arial"/>
                <w:sz w:val="20"/>
                <w:szCs w:val="20"/>
              </w:rPr>
              <w:t xml:space="preserve"> TOTAL </w:t>
            </w:r>
          </w:p>
        </w:tc>
        <w:tc>
          <w:tcPr>
            <w:tcW w:w="49" w:type="dxa"/>
            <w:tcBorders>
              <w:top w:val="nil"/>
              <w:left w:val="nil"/>
              <w:bottom w:val="nil"/>
              <w:right w:val="nil"/>
            </w:tcBorders>
            <w:shd w:val="clear" w:color="auto" w:fill="auto"/>
            <w:noWrap/>
            <w:vAlign w:val="bottom"/>
            <w:hideMark/>
          </w:tcPr>
          <w:p w:rsidR="00B96D81" w:rsidRPr="00B96D81" w:rsidRDefault="00B96D81" w:rsidP="00B96D81">
            <w:pPr>
              <w:spacing w:after="0" w:line="240" w:lineRule="auto"/>
              <w:rPr>
                <w:rFonts w:ascii="Arial" w:eastAsia="Times New Roman" w:hAnsi="Arial" w:cs="Arial"/>
                <w:sz w:val="20"/>
                <w:szCs w:val="20"/>
              </w:rPr>
            </w:pPr>
          </w:p>
        </w:tc>
      </w:tr>
      <w:tr w:rsidR="00B96D81" w:rsidRPr="00B96D81" w:rsidTr="00B96D81">
        <w:trPr>
          <w:trHeight w:val="255"/>
        </w:trPr>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B96D81" w:rsidRPr="00B96D81" w:rsidRDefault="00B96D81" w:rsidP="00B96D81">
            <w:pPr>
              <w:spacing w:after="0" w:line="240" w:lineRule="auto"/>
              <w:rPr>
                <w:rFonts w:ascii="Arial" w:eastAsia="Times New Roman" w:hAnsi="Arial" w:cs="Arial"/>
                <w:sz w:val="20"/>
                <w:szCs w:val="20"/>
              </w:rPr>
            </w:pPr>
            <w:r w:rsidRPr="00B96D81">
              <w:rPr>
                <w:rFonts w:ascii="Arial" w:eastAsia="Times New Roman" w:hAnsi="Arial" w:cs="Arial"/>
                <w:sz w:val="20"/>
                <w:szCs w:val="20"/>
              </w:rPr>
              <w:t xml:space="preserve">            6 </w:t>
            </w:r>
          </w:p>
        </w:tc>
        <w:tc>
          <w:tcPr>
            <w:tcW w:w="1210" w:type="dxa"/>
            <w:tcBorders>
              <w:top w:val="nil"/>
              <w:left w:val="nil"/>
              <w:bottom w:val="single" w:sz="4" w:space="0" w:color="auto"/>
              <w:right w:val="single" w:sz="4" w:space="0" w:color="auto"/>
            </w:tcBorders>
            <w:shd w:val="clear" w:color="auto" w:fill="auto"/>
            <w:noWrap/>
            <w:vAlign w:val="bottom"/>
            <w:hideMark/>
          </w:tcPr>
          <w:p w:rsidR="00B96D81" w:rsidRPr="00B96D81" w:rsidRDefault="00B96D81" w:rsidP="00B96D81">
            <w:pPr>
              <w:spacing w:after="0" w:line="240" w:lineRule="auto"/>
              <w:rPr>
                <w:rFonts w:ascii="Arial" w:eastAsia="Times New Roman" w:hAnsi="Arial" w:cs="Arial"/>
                <w:sz w:val="20"/>
                <w:szCs w:val="20"/>
              </w:rPr>
            </w:pPr>
            <w:r w:rsidRPr="00B96D81">
              <w:rPr>
                <w:rFonts w:ascii="Arial" w:eastAsia="Times New Roman" w:hAnsi="Arial" w:cs="Arial"/>
                <w:sz w:val="20"/>
                <w:szCs w:val="20"/>
              </w:rPr>
              <w:t xml:space="preserve">            7 </w:t>
            </w:r>
          </w:p>
        </w:tc>
        <w:tc>
          <w:tcPr>
            <w:tcW w:w="1210" w:type="dxa"/>
            <w:tcBorders>
              <w:top w:val="nil"/>
              <w:left w:val="nil"/>
              <w:bottom w:val="single" w:sz="4" w:space="0" w:color="auto"/>
              <w:right w:val="single" w:sz="4" w:space="0" w:color="auto"/>
            </w:tcBorders>
            <w:shd w:val="clear" w:color="auto" w:fill="auto"/>
            <w:noWrap/>
            <w:vAlign w:val="bottom"/>
            <w:hideMark/>
          </w:tcPr>
          <w:p w:rsidR="00B96D81" w:rsidRPr="00B96D81" w:rsidRDefault="00B96D81" w:rsidP="00B96D81">
            <w:pPr>
              <w:spacing w:after="0" w:line="240" w:lineRule="auto"/>
              <w:rPr>
                <w:rFonts w:ascii="Arial" w:eastAsia="Times New Roman" w:hAnsi="Arial" w:cs="Arial"/>
                <w:sz w:val="20"/>
                <w:szCs w:val="20"/>
              </w:rPr>
            </w:pPr>
            <w:r w:rsidRPr="00B96D81">
              <w:rPr>
                <w:rFonts w:ascii="Arial" w:eastAsia="Times New Roman" w:hAnsi="Arial" w:cs="Arial"/>
                <w:sz w:val="20"/>
                <w:szCs w:val="20"/>
              </w:rPr>
              <w:t xml:space="preserve">          18 </w:t>
            </w:r>
          </w:p>
        </w:tc>
        <w:tc>
          <w:tcPr>
            <w:tcW w:w="1106" w:type="dxa"/>
            <w:tcBorders>
              <w:top w:val="nil"/>
              <w:left w:val="nil"/>
              <w:bottom w:val="single" w:sz="4" w:space="0" w:color="auto"/>
              <w:right w:val="single" w:sz="4" w:space="0" w:color="auto"/>
            </w:tcBorders>
            <w:shd w:val="clear" w:color="auto" w:fill="auto"/>
            <w:noWrap/>
            <w:vAlign w:val="bottom"/>
            <w:hideMark/>
          </w:tcPr>
          <w:p w:rsidR="00B96D81" w:rsidRPr="00B96D81" w:rsidRDefault="00B96D81" w:rsidP="00B96D81">
            <w:pPr>
              <w:spacing w:after="0" w:line="240" w:lineRule="auto"/>
              <w:rPr>
                <w:rFonts w:ascii="Arial" w:eastAsia="Times New Roman" w:hAnsi="Arial" w:cs="Arial"/>
                <w:sz w:val="20"/>
                <w:szCs w:val="20"/>
              </w:rPr>
            </w:pPr>
            <w:r w:rsidRPr="00B96D81">
              <w:rPr>
                <w:rFonts w:ascii="Arial" w:eastAsia="Times New Roman" w:hAnsi="Arial" w:cs="Arial"/>
                <w:sz w:val="20"/>
                <w:szCs w:val="20"/>
              </w:rPr>
              <w:t xml:space="preserve">          31 </w:t>
            </w:r>
          </w:p>
        </w:tc>
        <w:tc>
          <w:tcPr>
            <w:tcW w:w="49" w:type="dxa"/>
            <w:tcBorders>
              <w:top w:val="nil"/>
              <w:left w:val="nil"/>
              <w:bottom w:val="nil"/>
              <w:right w:val="nil"/>
            </w:tcBorders>
            <w:shd w:val="clear" w:color="auto" w:fill="auto"/>
            <w:noWrap/>
            <w:vAlign w:val="bottom"/>
            <w:hideMark/>
          </w:tcPr>
          <w:p w:rsidR="00B96D81" w:rsidRPr="00B96D81" w:rsidRDefault="00B96D81" w:rsidP="00B96D81">
            <w:pPr>
              <w:spacing w:after="0" w:line="240" w:lineRule="auto"/>
              <w:rPr>
                <w:rFonts w:ascii="Arial" w:eastAsia="Times New Roman" w:hAnsi="Arial" w:cs="Arial"/>
                <w:sz w:val="20"/>
                <w:szCs w:val="20"/>
              </w:rPr>
            </w:pPr>
          </w:p>
        </w:tc>
      </w:tr>
    </w:tbl>
    <w:p w:rsidR="00B96D81" w:rsidRDefault="00B96D81" w:rsidP="00B96D81">
      <w:pPr>
        <w:rPr>
          <w:b/>
          <w:sz w:val="28"/>
          <w:u w:val="single"/>
        </w:rPr>
      </w:pPr>
    </w:p>
    <w:p w:rsidR="00B96D81" w:rsidRPr="009138D8" w:rsidRDefault="00B96D81" w:rsidP="00B96D81">
      <w:pPr>
        <w:rPr>
          <w:b/>
          <w:sz w:val="28"/>
          <w:u w:val="single"/>
          <w:lang w:val="bg-BG"/>
        </w:rPr>
      </w:pPr>
      <w:r>
        <w:rPr>
          <w:noProof/>
        </w:rPr>
        <w:drawing>
          <wp:inline distT="0" distB="0" distL="0" distR="0" wp14:anchorId="0EC3A278" wp14:editId="67AB25FA">
            <wp:extent cx="4248150" cy="192405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507BF" w:rsidRPr="00B96D81" w:rsidRDefault="00B96D81" w:rsidP="00B96D81">
      <w:pPr>
        <w:pStyle w:val="ListParagraph"/>
        <w:numPr>
          <w:ilvl w:val="0"/>
          <w:numId w:val="1"/>
        </w:numPr>
        <w:contextualSpacing w:val="0"/>
        <w:jc w:val="both"/>
        <w:rPr>
          <w:b/>
          <w:sz w:val="28"/>
          <w:u w:val="single"/>
        </w:rPr>
      </w:pPr>
      <w:r>
        <w:rPr>
          <w:sz w:val="26"/>
          <w:szCs w:val="26"/>
        </w:rPr>
        <w:t>The majority of companies indicate growth in their turnover for the last 5 years, while only 6 say that their turnover reduced during this period.</w:t>
      </w:r>
    </w:p>
    <w:p w:rsidR="00B96D81" w:rsidRPr="00745BA5" w:rsidRDefault="00B96D81" w:rsidP="00B96D81">
      <w:pPr>
        <w:pStyle w:val="ListParagraph"/>
        <w:numPr>
          <w:ilvl w:val="0"/>
          <w:numId w:val="1"/>
        </w:numPr>
        <w:contextualSpacing w:val="0"/>
        <w:jc w:val="both"/>
        <w:rPr>
          <w:b/>
          <w:sz w:val="28"/>
          <w:u w:val="single"/>
        </w:rPr>
      </w:pPr>
      <w:r>
        <w:rPr>
          <w:sz w:val="26"/>
          <w:szCs w:val="26"/>
        </w:rPr>
        <w:t>The answers correspond to the fact that the Bulgarian T&amp;C industry has had constant growth in terms of ex</w:t>
      </w:r>
      <w:r w:rsidR="00745BA5">
        <w:rPr>
          <w:sz w:val="26"/>
          <w:szCs w:val="26"/>
        </w:rPr>
        <w:t>ports in the post-crisis period, whereas almost all companies are export-oriented.</w:t>
      </w:r>
    </w:p>
    <w:p w:rsidR="00745BA5" w:rsidRPr="001507BF" w:rsidRDefault="00745BA5" w:rsidP="00B96D81">
      <w:pPr>
        <w:pStyle w:val="ListParagraph"/>
        <w:numPr>
          <w:ilvl w:val="0"/>
          <w:numId w:val="1"/>
        </w:numPr>
        <w:contextualSpacing w:val="0"/>
        <w:jc w:val="both"/>
        <w:rPr>
          <w:b/>
          <w:sz w:val="28"/>
          <w:u w:val="single"/>
        </w:rPr>
      </w:pPr>
      <w:r>
        <w:rPr>
          <w:sz w:val="26"/>
          <w:szCs w:val="26"/>
        </w:rPr>
        <w:t>The general turnover increase was supported by the comeback of many fashion brands from China back to Europe as well as by the insecure political situation in major clothing exporting countries such as Ukraine, Turkey, Tun</w:t>
      </w:r>
    </w:p>
    <w:p w:rsidR="001507BF" w:rsidRDefault="001507BF" w:rsidP="001507BF">
      <w:pPr>
        <w:rPr>
          <w:sz w:val="28"/>
        </w:rPr>
      </w:pPr>
    </w:p>
    <w:p w:rsidR="00745BA5" w:rsidRDefault="00745BA5" w:rsidP="00745BA5">
      <w:pPr>
        <w:rPr>
          <w:b/>
          <w:sz w:val="28"/>
          <w:u w:val="single"/>
        </w:rPr>
      </w:pPr>
      <w:r>
        <w:rPr>
          <w:b/>
          <w:sz w:val="28"/>
          <w:u w:val="single"/>
        </w:rPr>
        <w:t xml:space="preserve">Question </w:t>
      </w:r>
      <w:proofErr w:type="gramStart"/>
      <w:r>
        <w:rPr>
          <w:b/>
          <w:sz w:val="28"/>
          <w:u w:val="single"/>
        </w:rPr>
        <w:t>8  (</w:t>
      </w:r>
      <w:proofErr w:type="gramEnd"/>
      <w:r w:rsidRPr="00745BA5">
        <w:rPr>
          <w:b/>
          <w:sz w:val="28"/>
          <w:u w:val="single"/>
        </w:rPr>
        <w:t>Over the next 5 years, do you</w:t>
      </w:r>
      <w:r>
        <w:rPr>
          <w:b/>
          <w:sz w:val="28"/>
          <w:u w:val="single"/>
        </w:rPr>
        <w:t xml:space="preserve"> expect turnover to (evolution))</w:t>
      </w:r>
    </w:p>
    <w:tbl>
      <w:tblPr>
        <w:tblW w:w="5760" w:type="dxa"/>
        <w:tblInd w:w="93" w:type="dxa"/>
        <w:tblLook w:val="04A0" w:firstRow="1" w:lastRow="0" w:firstColumn="1" w:lastColumn="0" w:noHBand="0" w:noVBand="1"/>
      </w:tblPr>
      <w:tblGrid>
        <w:gridCol w:w="1442"/>
        <w:gridCol w:w="1441"/>
        <w:gridCol w:w="1441"/>
        <w:gridCol w:w="1318"/>
        <w:gridCol w:w="222"/>
        <w:gridCol w:w="222"/>
      </w:tblGrid>
      <w:tr w:rsidR="00745BA5" w:rsidRPr="00745BA5" w:rsidTr="00745BA5">
        <w:trPr>
          <w:trHeight w:val="255"/>
        </w:trPr>
        <w:tc>
          <w:tcPr>
            <w:tcW w:w="5760" w:type="dxa"/>
            <w:gridSpan w:val="6"/>
            <w:tcBorders>
              <w:top w:val="nil"/>
              <w:left w:val="nil"/>
              <w:bottom w:val="nil"/>
              <w:right w:val="nil"/>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b/>
                <w:bCs/>
                <w:sz w:val="20"/>
                <w:szCs w:val="20"/>
              </w:rPr>
            </w:pPr>
            <w:r w:rsidRPr="00745BA5">
              <w:rPr>
                <w:rFonts w:ascii="Arial" w:eastAsia="Times New Roman" w:hAnsi="Arial" w:cs="Arial"/>
                <w:b/>
                <w:bCs/>
                <w:sz w:val="20"/>
                <w:szCs w:val="20"/>
              </w:rPr>
              <w:t xml:space="preserve">8. Over the next 5 years, do you expect turnover to </w:t>
            </w:r>
          </w:p>
        </w:tc>
      </w:tr>
      <w:tr w:rsidR="00745BA5" w:rsidRPr="00745BA5" w:rsidTr="00745BA5">
        <w:trPr>
          <w:trHeight w:val="510"/>
        </w:trPr>
        <w:tc>
          <w:tcPr>
            <w:tcW w:w="14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45BA5" w:rsidRPr="00745BA5" w:rsidRDefault="00745BA5" w:rsidP="00745BA5">
            <w:pPr>
              <w:spacing w:after="0" w:line="240" w:lineRule="auto"/>
              <w:rPr>
                <w:rFonts w:ascii="Arial" w:eastAsia="Times New Roman" w:hAnsi="Arial" w:cs="Arial"/>
                <w:sz w:val="20"/>
                <w:szCs w:val="20"/>
              </w:rPr>
            </w:pPr>
            <w:r w:rsidRPr="00745BA5">
              <w:rPr>
                <w:rFonts w:ascii="Arial" w:eastAsia="Times New Roman" w:hAnsi="Arial" w:cs="Arial"/>
                <w:sz w:val="20"/>
                <w:szCs w:val="20"/>
              </w:rPr>
              <w:t>Reduce</w:t>
            </w:r>
          </w:p>
        </w:tc>
        <w:tc>
          <w:tcPr>
            <w:tcW w:w="1441" w:type="dxa"/>
            <w:tcBorders>
              <w:top w:val="single" w:sz="4" w:space="0" w:color="auto"/>
              <w:left w:val="nil"/>
              <w:bottom w:val="single" w:sz="4" w:space="0" w:color="auto"/>
              <w:right w:val="single" w:sz="4" w:space="0" w:color="auto"/>
            </w:tcBorders>
            <w:shd w:val="clear" w:color="auto" w:fill="auto"/>
            <w:vAlign w:val="bottom"/>
            <w:hideMark/>
          </w:tcPr>
          <w:p w:rsidR="00745BA5" w:rsidRPr="00745BA5" w:rsidRDefault="00745BA5" w:rsidP="00745BA5">
            <w:pPr>
              <w:spacing w:after="0" w:line="240" w:lineRule="auto"/>
              <w:rPr>
                <w:rFonts w:ascii="Arial" w:eastAsia="Times New Roman" w:hAnsi="Arial" w:cs="Arial"/>
                <w:sz w:val="20"/>
                <w:szCs w:val="20"/>
              </w:rPr>
            </w:pPr>
            <w:r w:rsidRPr="00745BA5">
              <w:rPr>
                <w:rFonts w:ascii="Arial" w:eastAsia="Times New Roman" w:hAnsi="Arial" w:cs="Arial"/>
                <w:sz w:val="20"/>
                <w:szCs w:val="20"/>
              </w:rPr>
              <w:t>Stayed the same</w:t>
            </w:r>
          </w:p>
        </w:tc>
        <w:tc>
          <w:tcPr>
            <w:tcW w:w="1441" w:type="dxa"/>
            <w:tcBorders>
              <w:top w:val="single" w:sz="4" w:space="0" w:color="auto"/>
              <w:left w:val="nil"/>
              <w:bottom w:val="single" w:sz="4" w:space="0" w:color="auto"/>
              <w:right w:val="single" w:sz="4" w:space="0" w:color="auto"/>
            </w:tcBorders>
            <w:shd w:val="clear" w:color="auto" w:fill="auto"/>
            <w:vAlign w:val="bottom"/>
            <w:hideMark/>
          </w:tcPr>
          <w:p w:rsidR="00745BA5" w:rsidRPr="00745BA5" w:rsidRDefault="00745BA5" w:rsidP="00745BA5">
            <w:pPr>
              <w:spacing w:after="0" w:line="240" w:lineRule="auto"/>
              <w:rPr>
                <w:rFonts w:ascii="Arial" w:eastAsia="Times New Roman" w:hAnsi="Arial" w:cs="Arial"/>
                <w:sz w:val="20"/>
                <w:szCs w:val="20"/>
              </w:rPr>
            </w:pPr>
            <w:r w:rsidRPr="00745BA5">
              <w:rPr>
                <w:rFonts w:ascii="Arial" w:eastAsia="Times New Roman" w:hAnsi="Arial" w:cs="Arial"/>
                <w:sz w:val="20"/>
                <w:szCs w:val="20"/>
              </w:rPr>
              <w:t>Grow</w:t>
            </w:r>
          </w:p>
        </w:tc>
        <w:tc>
          <w:tcPr>
            <w:tcW w:w="1318" w:type="dxa"/>
            <w:tcBorders>
              <w:top w:val="single" w:sz="4" w:space="0" w:color="auto"/>
              <w:left w:val="nil"/>
              <w:bottom w:val="single" w:sz="4" w:space="0" w:color="auto"/>
              <w:right w:val="single" w:sz="4" w:space="0" w:color="auto"/>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r w:rsidRPr="00745BA5">
              <w:rPr>
                <w:rFonts w:ascii="Arial" w:eastAsia="Times New Roman" w:hAnsi="Arial" w:cs="Arial"/>
                <w:sz w:val="20"/>
                <w:szCs w:val="20"/>
              </w:rPr>
              <w:t xml:space="preserve"> TOTAL </w:t>
            </w:r>
          </w:p>
        </w:tc>
        <w:tc>
          <w:tcPr>
            <w:tcW w:w="59" w:type="dxa"/>
            <w:tcBorders>
              <w:top w:val="nil"/>
              <w:left w:val="nil"/>
              <w:bottom w:val="nil"/>
              <w:right w:val="nil"/>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p>
        </w:tc>
        <w:tc>
          <w:tcPr>
            <w:tcW w:w="59" w:type="dxa"/>
            <w:tcBorders>
              <w:top w:val="nil"/>
              <w:left w:val="nil"/>
              <w:bottom w:val="nil"/>
              <w:right w:val="nil"/>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p>
        </w:tc>
      </w:tr>
      <w:tr w:rsidR="00745BA5" w:rsidRPr="00745BA5" w:rsidTr="00745BA5">
        <w:trPr>
          <w:trHeight w:val="255"/>
        </w:trPr>
        <w:tc>
          <w:tcPr>
            <w:tcW w:w="1442" w:type="dxa"/>
            <w:tcBorders>
              <w:top w:val="nil"/>
              <w:left w:val="single" w:sz="4" w:space="0" w:color="auto"/>
              <w:bottom w:val="single" w:sz="4" w:space="0" w:color="auto"/>
              <w:right w:val="single" w:sz="4" w:space="0" w:color="auto"/>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r w:rsidRPr="00745BA5">
              <w:rPr>
                <w:rFonts w:ascii="Arial" w:eastAsia="Times New Roman" w:hAnsi="Arial" w:cs="Arial"/>
                <w:sz w:val="20"/>
                <w:szCs w:val="20"/>
              </w:rPr>
              <w:t xml:space="preserve">            4 </w:t>
            </w:r>
          </w:p>
        </w:tc>
        <w:tc>
          <w:tcPr>
            <w:tcW w:w="1441" w:type="dxa"/>
            <w:tcBorders>
              <w:top w:val="nil"/>
              <w:left w:val="nil"/>
              <w:bottom w:val="single" w:sz="4" w:space="0" w:color="auto"/>
              <w:right w:val="single" w:sz="4" w:space="0" w:color="auto"/>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r w:rsidRPr="00745BA5">
              <w:rPr>
                <w:rFonts w:ascii="Arial" w:eastAsia="Times New Roman" w:hAnsi="Arial" w:cs="Arial"/>
                <w:sz w:val="20"/>
                <w:szCs w:val="20"/>
              </w:rPr>
              <w:t xml:space="preserve">          10 </w:t>
            </w:r>
          </w:p>
        </w:tc>
        <w:tc>
          <w:tcPr>
            <w:tcW w:w="1441" w:type="dxa"/>
            <w:tcBorders>
              <w:top w:val="nil"/>
              <w:left w:val="nil"/>
              <w:bottom w:val="single" w:sz="4" w:space="0" w:color="auto"/>
              <w:right w:val="single" w:sz="4" w:space="0" w:color="auto"/>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r w:rsidRPr="00745BA5">
              <w:rPr>
                <w:rFonts w:ascii="Arial" w:eastAsia="Times New Roman" w:hAnsi="Arial" w:cs="Arial"/>
                <w:sz w:val="20"/>
                <w:szCs w:val="20"/>
              </w:rPr>
              <w:t xml:space="preserve">          17 </w:t>
            </w:r>
          </w:p>
        </w:tc>
        <w:tc>
          <w:tcPr>
            <w:tcW w:w="1318" w:type="dxa"/>
            <w:tcBorders>
              <w:top w:val="nil"/>
              <w:left w:val="nil"/>
              <w:bottom w:val="single" w:sz="4" w:space="0" w:color="auto"/>
              <w:right w:val="single" w:sz="4" w:space="0" w:color="auto"/>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r w:rsidRPr="00745BA5">
              <w:rPr>
                <w:rFonts w:ascii="Arial" w:eastAsia="Times New Roman" w:hAnsi="Arial" w:cs="Arial"/>
                <w:sz w:val="20"/>
                <w:szCs w:val="20"/>
              </w:rPr>
              <w:t xml:space="preserve">          31 </w:t>
            </w:r>
          </w:p>
        </w:tc>
        <w:tc>
          <w:tcPr>
            <w:tcW w:w="59" w:type="dxa"/>
            <w:tcBorders>
              <w:top w:val="nil"/>
              <w:left w:val="nil"/>
              <w:bottom w:val="nil"/>
              <w:right w:val="nil"/>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p>
        </w:tc>
        <w:tc>
          <w:tcPr>
            <w:tcW w:w="59" w:type="dxa"/>
            <w:tcBorders>
              <w:top w:val="nil"/>
              <w:left w:val="nil"/>
              <w:bottom w:val="nil"/>
              <w:right w:val="nil"/>
            </w:tcBorders>
            <w:shd w:val="clear" w:color="auto" w:fill="auto"/>
            <w:noWrap/>
            <w:vAlign w:val="bottom"/>
            <w:hideMark/>
          </w:tcPr>
          <w:p w:rsidR="00745BA5" w:rsidRPr="00745BA5" w:rsidRDefault="00745BA5" w:rsidP="00745BA5">
            <w:pPr>
              <w:spacing w:after="0" w:line="240" w:lineRule="auto"/>
              <w:rPr>
                <w:rFonts w:ascii="Arial" w:eastAsia="Times New Roman" w:hAnsi="Arial" w:cs="Arial"/>
                <w:sz w:val="20"/>
                <w:szCs w:val="20"/>
              </w:rPr>
            </w:pPr>
          </w:p>
        </w:tc>
      </w:tr>
    </w:tbl>
    <w:p w:rsidR="00745BA5" w:rsidRDefault="00745BA5" w:rsidP="00745BA5">
      <w:pPr>
        <w:rPr>
          <w:b/>
          <w:sz w:val="28"/>
          <w:u w:val="single"/>
        </w:rPr>
      </w:pPr>
    </w:p>
    <w:p w:rsidR="00745BA5" w:rsidRDefault="00745BA5" w:rsidP="00745BA5">
      <w:pPr>
        <w:rPr>
          <w:b/>
          <w:sz w:val="28"/>
          <w:u w:val="single"/>
        </w:rPr>
      </w:pPr>
      <w:r>
        <w:rPr>
          <w:noProof/>
        </w:rPr>
        <w:lastRenderedPageBreak/>
        <w:drawing>
          <wp:inline distT="0" distB="0" distL="0" distR="0" wp14:anchorId="285B4C29" wp14:editId="091023B4">
            <wp:extent cx="4248150" cy="180975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45BA5" w:rsidRPr="001507BF" w:rsidRDefault="00745BA5" w:rsidP="00745BA5">
      <w:pPr>
        <w:rPr>
          <w:b/>
          <w:sz w:val="28"/>
          <w:u w:val="single"/>
        </w:rPr>
      </w:pPr>
    </w:p>
    <w:p w:rsidR="00745BA5" w:rsidRPr="00745BA5" w:rsidRDefault="00745BA5" w:rsidP="00745BA5">
      <w:pPr>
        <w:pStyle w:val="ListParagraph"/>
        <w:numPr>
          <w:ilvl w:val="0"/>
          <w:numId w:val="1"/>
        </w:numPr>
        <w:contextualSpacing w:val="0"/>
        <w:jc w:val="both"/>
        <w:rPr>
          <w:sz w:val="28"/>
        </w:rPr>
      </w:pPr>
      <w:r>
        <w:rPr>
          <w:sz w:val="26"/>
          <w:szCs w:val="26"/>
        </w:rPr>
        <w:t>Also positive are the expectations for the next 5 years, as the majority of respondents say they expect increase of their turnover, while only 4 companies expect their turnover to drop.</w:t>
      </w:r>
    </w:p>
    <w:p w:rsidR="00745BA5" w:rsidRPr="00597816" w:rsidRDefault="00745BA5" w:rsidP="00745BA5">
      <w:pPr>
        <w:pStyle w:val="ListParagraph"/>
        <w:numPr>
          <w:ilvl w:val="0"/>
          <w:numId w:val="1"/>
        </w:numPr>
        <w:contextualSpacing w:val="0"/>
        <w:jc w:val="both"/>
        <w:rPr>
          <w:sz w:val="28"/>
        </w:rPr>
      </w:pPr>
      <w:r>
        <w:rPr>
          <w:sz w:val="26"/>
          <w:szCs w:val="26"/>
        </w:rPr>
        <w:t xml:space="preserve">This finding can be explained </w:t>
      </w:r>
      <w:r w:rsidR="00597816">
        <w:rPr>
          <w:sz w:val="26"/>
          <w:szCs w:val="26"/>
        </w:rPr>
        <w:t>through</w:t>
      </w:r>
      <w:r>
        <w:rPr>
          <w:sz w:val="26"/>
          <w:szCs w:val="26"/>
        </w:rPr>
        <w:t xml:space="preserve"> </w:t>
      </w:r>
      <w:r w:rsidR="00597816">
        <w:rPr>
          <w:sz w:val="26"/>
          <w:szCs w:val="26"/>
        </w:rPr>
        <w:t>the on-going</w:t>
      </w:r>
      <w:r>
        <w:rPr>
          <w:sz w:val="26"/>
          <w:szCs w:val="26"/>
        </w:rPr>
        <w:t xml:space="preserve"> </w:t>
      </w:r>
      <w:r w:rsidR="00597816">
        <w:rPr>
          <w:sz w:val="26"/>
          <w:szCs w:val="26"/>
        </w:rPr>
        <w:t xml:space="preserve">increasing </w:t>
      </w:r>
      <w:r>
        <w:rPr>
          <w:sz w:val="26"/>
          <w:szCs w:val="26"/>
        </w:rPr>
        <w:t xml:space="preserve">demand for production capacities in Bulgaria by western European brands, respectively </w:t>
      </w:r>
      <w:r w:rsidR="00597816">
        <w:rPr>
          <w:sz w:val="26"/>
          <w:szCs w:val="26"/>
        </w:rPr>
        <w:t>through</w:t>
      </w:r>
      <w:r>
        <w:rPr>
          <w:sz w:val="26"/>
          <w:szCs w:val="26"/>
        </w:rPr>
        <w:t xml:space="preserve"> the established new partnerships by Bulgarian companies.</w:t>
      </w:r>
    </w:p>
    <w:p w:rsidR="00597816" w:rsidRPr="00597816" w:rsidRDefault="00597816" w:rsidP="00745BA5">
      <w:pPr>
        <w:pStyle w:val="ListParagraph"/>
        <w:numPr>
          <w:ilvl w:val="0"/>
          <w:numId w:val="1"/>
        </w:numPr>
        <w:contextualSpacing w:val="0"/>
        <w:jc w:val="both"/>
        <w:rPr>
          <w:sz w:val="28"/>
        </w:rPr>
      </w:pPr>
      <w:r>
        <w:rPr>
          <w:sz w:val="26"/>
          <w:szCs w:val="26"/>
        </w:rPr>
        <w:t>A major hurdle in the realization of these expectations could be the lack of enough workforce as the number of employees in the Bulgarian industry (namely clothing subsector) has been constantly decreasing over the last years.</w:t>
      </w:r>
    </w:p>
    <w:p w:rsidR="00597816" w:rsidRDefault="00597816" w:rsidP="00597816">
      <w:pPr>
        <w:pStyle w:val="ListParagraph"/>
        <w:contextualSpacing w:val="0"/>
        <w:jc w:val="both"/>
        <w:rPr>
          <w:sz w:val="28"/>
        </w:rPr>
      </w:pPr>
    </w:p>
    <w:p w:rsidR="00597816" w:rsidRDefault="00597816" w:rsidP="00597816">
      <w:pPr>
        <w:rPr>
          <w:b/>
          <w:sz w:val="28"/>
          <w:u w:val="single"/>
        </w:rPr>
      </w:pPr>
      <w:r>
        <w:rPr>
          <w:b/>
          <w:sz w:val="28"/>
          <w:u w:val="single"/>
        </w:rPr>
        <w:t xml:space="preserve">Question </w:t>
      </w:r>
      <w:proofErr w:type="gramStart"/>
      <w:r>
        <w:rPr>
          <w:b/>
          <w:sz w:val="28"/>
          <w:u w:val="single"/>
        </w:rPr>
        <w:t>13  (</w:t>
      </w:r>
      <w:proofErr w:type="gramEnd"/>
      <w:r>
        <w:rPr>
          <w:b/>
          <w:sz w:val="28"/>
          <w:u w:val="single"/>
        </w:rPr>
        <w:t>Evolution of the workforce over the last 5 years)</w:t>
      </w:r>
    </w:p>
    <w:tbl>
      <w:tblPr>
        <w:tblW w:w="7269" w:type="dxa"/>
        <w:tblInd w:w="93" w:type="dxa"/>
        <w:tblLook w:val="04A0" w:firstRow="1" w:lastRow="0" w:firstColumn="1" w:lastColumn="0" w:noHBand="0" w:noVBand="1"/>
      </w:tblPr>
      <w:tblGrid>
        <w:gridCol w:w="1560"/>
        <w:gridCol w:w="1560"/>
        <w:gridCol w:w="1205"/>
        <w:gridCol w:w="1472"/>
        <w:gridCol w:w="1472"/>
      </w:tblGrid>
      <w:tr w:rsidR="00597816" w:rsidRPr="00597816" w:rsidTr="00597816">
        <w:trPr>
          <w:trHeight w:val="255"/>
        </w:trPr>
        <w:tc>
          <w:tcPr>
            <w:tcW w:w="7269" w:type="dxa"/>
            <w:gridSpan w:val="5"/>
            <w:tcBorders>
              <w:top w:val="nil"/>
              <w:left w:val="nil"/>
              <w:bottom w:val="nil"/>
              <w:right w:val="nil"/>
            </w:tcBorders>
            <w:shd w:val="clear" w:color="auto" w:fill="auto"/>
            <w:noWrap/>
            <w:vAlign w:val="bottom"/>
            <w:hideMark/>
          </w:tcPr>
          <w:p w:rsidR="00597816" w:rsidRPr="00597816" w:rsidRDefault="00597816" w:rsidP="00597816">
            <w:pPr>
              <w:spacing w:after="0" w:line="240" w:lineRule="auto"/>
              <w:rPr>
                <w:rFonts w:ascii="Arial" w:eastAsia="Times New Roman" w:hAnsi="Arial" w:cs="Arial"/>
                <w:b/>
                <w:bCs/>
                <w:sz w:val="20"/>
                <w:szCs w:val="20"/>
              </w:rPr>
            </w:pPr>
            <w:r w:rsidRPr="00597816">
              <w:rPr>
                <w:rFonts w:ascii="Arial" w:eastAsia="Times New Roman" w:hAnsi="Arial" w:cs="Arial"/>
                <w:b/>
                <w:bCs/>
                <w:sz w:val="20"/>
                <w:szCs w:val="20"/>
              </w:rPr>
              <w:t>13. Over the past year has the workforce</w:t>
            </w:r>
          </w:p>
        </w:tc>
      </w:tr>
      <w:tr w:rsidR="00597816" w:rsidRPr="00597816" w:rsidTr="00597816">
        <w:trPr>
          <w:trHeight w:val="1275"/>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97816" w:rsidRPr="00597816" w:rsidRDefault="00597816" w:rsidP="00597816">
            <w:pPr>
              <w:spacing w:after="0" w:line="240" w:lineRule="auto"/>
              <w:rPr>
                <w:rFonts w:ascii="Arial" w:eastAsia="Times New Roman" w:hAnsi="Arial" w:cs="Arial"/>
                <w:sz w:val="20"/>
                <w:szCs w:val="20"/>
              </w:rPr>
            </w:pPr>
            <w:r w:rsidRPr="00597816">
              <w:rPr>
                <w:rFonts w:ascii="Arial" w:eastAsia="Times New Roman" w:hAnsi="Arial" w:cs="Arial"/>
                <w:sz w:val="20"/>
                <w:szCs w:val="20"/>
              </w:rPr>
              <w:t>a.</w:t>
            </w:r>
            <w:r w:rsidRPr="00597816">
              <w:rPr>
                <w:rFonts w:ascii="Times New Roman" w:eastAsia="Times New Roman" w:hAnsi="Times New Roman" w:cs="Times New Roman"/>
                <w:color w:val="000000"/>
                <w:sz w:val="14"/>
                <w:szCs w:val="14"/>
              </w:rPr>
              <w:t xml:space="preserve">      </w:t>
            </w:r>
            <w:r w:rsidRPr="00597816">
              <w:rPr>
                <w:rFonts w:ascii="Arial" w:eastAsia="Times New Roman" w:hAnsi="Arial" w:cs="Arial"/>
                <w:sz w:val="20"/>
                <w:szCs w:val="20"/>
              </w:rPr>
              <w:t>Decreased significantly (&gt;5%)</w:t>
            </w:r>
          </w:p>
        </w:tc>
        <w:tc>
          <w:tcPr>
            <w:tcW w:w="1560" w:type="dxa"/>
            <w:tcBorders>
              <w:top w:val="single" w:sz="4" w:space="0" w:color="auto"/>
              <w:left w:val="nil"/>
              <w:bottom w:val="single" w:sz="4" w:space="0" w:color="auto"/>
              <w:right w:val="single" w:sz="4" w:space="0" w:color="auto"/>
            </w:tcBorders>
            <w:shd w:val="clear" w:color="auto" w:fill="auto"/>
            <w:hideMark/>
          </w:tcPr>
          <w:p w:rsidR="00597816" w:rsidRPr="00597816" w:rsidRDefault="00597816" w:rsidP="00597816">
            <w:pPr>
              <w:spacing w:after="0" w:line="240" w:lineRule="auto"/>
              <w:rPr>
                <w:rFonts w:ascii="Arial" w:eastAsia="Times New Roman" w:hAnsi="Arial" w:cs="Arial"/>
                <w:sz w:val="20"/>
                <w:szCs w:val="20"/>
              </w:rPr>
            </w:pPr>
            <w:r w:rsidRPr="00597816">
              <w:rPr>
                <w:rFonts w:ascii="Arial" w:eastAsia="Times New Roman" w:hAnsi="Arial" w:cs="Arial"/>
                <w:sz w:val="20"/>
                <w:szCs w:val="20"/>
              </w:rPr>
              <w:t>b.</w:t>
            </w:r>
            <w:r w:rsidRPr="00597816">
              <w:rPr>
                <w:rFonts w:ascii="Times New Roman" w:eastAsia="Times New Roman" w:hAnsi="Times New Roman" w:cs="Times New Roman"/>
                <w:color w:val="000000"/>
                <w:sz w:val="14"/>
                <w:szCs w:val="14"/>
              </w:rPr>
              <w:t xml:space="preserve">      </w:t>
            </w:r>
            <w:r w:rsidRPr="00597816">
              <w:rPr>
                <w:rFonts w:ascii="Arial" w:eastAsia="Times New Roman" w:hAnsi="Arial" w:cs="Arial"/>
                <w:sz w:val="20"/>
                <w:szCs w:val="20"/>
              </w:rPr>
              <w:t>Decreased slightly (&lt;5%)</w:t>
            </w:r>
          </w:p>
        </w:tc>
        <w:tc>
          <w:tcPr>
            <w:tcW w:w="1205" w:type="dxa"/>
            <w:tcBorders>
              <w:top w:val="single" w:sz="4" w:space="0" w:color="auto"/>
              <w:left w:val="nil"/>
              <w:bottom w:val="single" w:sz="4" w:space="0" w:color="auto"/>
              <w:right w:val="single" w:sz="4" w:space="0" w:color="auto"/>
            </w:tcBorders>
            <w:shd w:val="clear" w:color="auto" w:fill="auto"/>
            <w:hideMark/>
          </w:tcPr>
          <w:p w:rsidR="00597816" w:rsidRPr="00597816" w:rsidRDefault="00597816" w:rsidP="00597816">
            <w:pPr>
              <w:spacing w:after="0" w:line="240" w:lineRule="auto"/>
              <w:rPr>
                <w:rFonts w:ascii="Arial" w:eastAsia="Times New Roman" w:hAnsi="Arial" w:cs="Arial"/>
                <w:sz w:val="20"/>
                <w:szCs w:val="20"/>
              </w:rPr>
            </w:pPr>
            <w:r w:rsidRPr="00597816">
              <w:rPr>
                <w:rFonts w:ascii="Arial" w:eastAsia="Times New Roman" w:hAnsi="Arial" w:cs="Arial"/>
                <w:sz w:val="20"/>
                <w:szCs w:val="20"/>
              </w:rPr>
              <w:t>c.</w:t>
            </w:r>
            <w:r w:rsidRPr="00597816">
              <w:rPr>
                <w:rFonts w:ascii="Times New Roman" w:eastAsia="Times New Roman" w:hAnsi="Times New Roman" w:cs="Times New Roman"/>
                <w:color w:val="000000"/>
                <w:sz w:val="14"/>
                <w:szCs w:val="14"/>
              </w:rPr>
              <w:t xml:space="preserve">      </w:t>
            </w:r>
            <w:r w:rsidRPr="00597816">
              <w:rPr>
                <w:rFonts w:ascii="Arial" w:eastAsia="Times New Roman" w:hAnsi="Arial" w:cs="Arial"/>
                <w:sz w:val="20"/>
                <w:szCs w:val="20"/>
              </w:rPr>
              <w:t>Stayed the same</w:t>
            </w:r>
          </w:p>
        </w:tc>
        <w:tc>
          <w:tcPr>
            <w:tcW w:w="1472" w:type="dxa"/>
            <w:tcBorders>
              <w:top w:val="single" w:sz="4" w:space="0" w:color="auto"/>
              <w:left w:val="nil"/>
              <w:bottom w:val="single" w:sz="4" w:space="0" w:color="auto"/>
              <w:right w:val="single" w:sz="4" w:space="0" w:color="auto"/>
            </w:tcBorders>
            <w:shd w:val="clear" w:color="auto" w:fill="auto"/>
            <w:hideMark/>
          </w:tcPr>
          <w:p w:rsidR="00597816" w:rsidRPr="00597816" w:rsidRDefault="00597816" w:rsidP="00597816">
            <w:pPr>
              <w:spacing w:after="0" w:line="240" w:lineRule="auto"/>
              <w:rPr>
                <w:rFonts w:ascii="Arial" w:eastAsia="Times New Roman" w:hAnsi="Arial" w:cs="Arial"/>
                <w:sz w:val="20"/>
                <w:szCs w:val="20"/>
              </w:rPr>
            </w:pPr>
            <w:r w:rsidRPr="00597816">
              <w:rPr>
                <w:rFonts w:ascii="Arial" w:eastAsia="Times New Roman" w:hAnsi="Arial" w:cs="Arial"/>
                <w:sz w:val="20"/>
                <w:szCs w:val="20"/>
              </w:rPr>
              <w:t>d.</w:t>
            </w:r>
            <w:r w:rsidRPr="00597816">
              <w:rPr>
                <w:rFonts w:ascii="Times New Roman" w:eastAsia="Times New Roman" w:hAnsi="Times New Roman" w:cs="Times New Roman"/>
                <w:color w:val="000000"/>
                <w:sz w:val="14"/>
                <w:szCs w:val="14"/>
              </w:rPr>
              <w:t xml:space="preserve">      </w:t>
            </w:r>
            <w:r w:rsidRPr="00597816">
              <w:rPr>
                <w:rFonts w:ascii="Arial" w:eastAsia="Times New Roman" w:hAnsi="Arial" w:cs="Arial"/>
                <w:sz w:val="20"/>
                <w:szCs w:val="20"/>
              </w:rPr>
              <w:t>Increased slightly (&lt;5%)</w:t>
            </w:r>
          </w:p>
        </w:tc>
        <w:tc>
          <w:tcPr>
            <w:tcW w:w="1472" w:type="dxa"/>
            <w:tcBorders>
              <w:top w:val="single" w:sz="4" w:space="0" w:color="auto"/>
              <w:left w:val="nil"/>
              <w:bottom w:val="single" w:sz="4" w:space="0" w:color="auto"/>
              <w:right w:val="single" w:sz="4" w:space="0" w:color="auto"/>
            </w:tcBorders>
            <w:shd w:val="clear" w:color="auto" w:fill="auto"/>
            <w:hideMark/>
          </w:tcPr>
          <w:p w:rsidR="00597816" w:rsidRPr="00597816" w:rsidRDefault="00597816" w:rsidP="00597816">
            <w:pPr>
              <w:spacing w:after="0" w:line="240" w:lineRule="auto"/>
              <w:rPr>
                <w:rFonts w:ascii="Arial" w:eastAsia="Times New Roman" w:hAnsi="Arial" w:cs="Arial"/>
                <w:sz w:val="20"/>
                <w:szCs w:val="20"/>
              </w:rPr>
            </w:pPr>
            <w:r w:rsidRPr="00597816">
              <w:rPr>
                <w:rFonts w:ascii="Arial" w:eastAsia="Times New Roman" w:hAnsi="Arial" w:cs="Arial"/>
                <w:sz w:val="20"/>
                <w:szCs w:val="20"/>
              </w:rPr>
              <w:t>e.</w:t>
            </w:r>
            <w:r w:rsidRPr="00597816">
              <w:rPr>
                <w:rFonts w:ascii="Times New Roman" w:eastAsia="Times New Roman" w:hAnsi="Times New Roman" w:cs="Times New Roman"/>
                <w:color w:val="000000"/>
                <w:sz w:val="14"/>
                <w:szCs w:val="14"/>
              </w:rPr>
              <w:t xml:space="preserve">      </w:t>
            </w:r>
            <w:r w:rsidRPr="00597816">
              <w:rPr>
                <w:rFonts w:ascii="Arial" w:eastAsia="Times New Roman" w:hAnsi="Arial" w:cs="Arial"/>
                <w:sz w:val="20"/>
                <w:szCs w:val="20"/>
              </w:rPr>
              <w:t>Increased significantly (&gt;5%)</w:t>
            </w:r>
          </w:p>
        </w:tc>
      </w:tr>
      <w:tr w:rsidR="00597816" w:rsidRPr="00597816" w:rsidTr="00597816">
        <w:trPr>
          <w:trHeight w:val="25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597816" w:rsidRPr="00597816" w:rsidRDefault="00597816" w:rsidP="00597816">
            <w:pPr>
              <w:spacing w:after="0" w:line="240" w:lineRule="auto"/>
              <w:jc w:val="right"/>
              <w:rPr>
                <w:rFonts w:ascii="Arial" w:eastAsia="Times New Roman" w:hAnsi="Arial" w:cs="Arial"/>
                <w:sz w:val="20"/>
                <w:szCs w:val="20"/>
              </w:rPr>
            </w:pPr>
            <w:r w:rsidRPr="00597816">
              <w:rPr>
                <w:rFonts w:ascii="Arial" w:eastAsia="Times New Roman" w:hAnsi="Arial" w:cs="Arial"/>
                <w:sz w:val="20"/>
                <w:szCs w:val="20"/>
              </w:rPr>
              <w:t>4</w:t>
            </w:r>
          </w:p>
        </w:tc>
        <w:tc>
          <w:tcPr>
            <w:tcW w:w="1560" w:type="dxa"/>
            <w:tcBorders>
              <w:top w:val="nil"/>
              <w:left w:val="nil"/>
              <w:bottom w:val="single" w:sz="4" w:space="0" w:color="auto"/>
              <w:right w:val="single" w:sz="4" w:space="0" w:color="auto"/>
            </w:tcBorders>
            <w:shd w:val="clear" w:color="auto" w:fill="auto"/>
            <w:noWrap/>
            <w:vAlign w:val="bottom"/>
            <w:hideMark/>
          </w:tcPr>
          <w:p w:rsidR="00597816" w:rsidRPr="00597816" w:rsidRDefault="00597816" w:rsidP="00597816">
            <w:pPr>
              <w:spacing w:after="0" w:line="240" w:lineRule="auto"/>
              <w:jc w:val="right"/>
              <w:rPr>
                <w:rFonts w:ascii="Arial" w:eastAsia="Times New Roman" w:hAnsi="Arial" w:cs="Arial"/>
                <w:sz w:val="20"/>
                <w:szCs w:val="20"/>
              </w:rPr>
            </w:pPr>
            <w:r w:rsidRPr="00597816">
              <w:rPr>
                <w:rFonts w:ascii="Arial" w:eastAsia="Times New Roman" w:hAnsi="Arial" w:cs="Arial"/>
                <w:sz w:val="20"/>
                <w:szCs w:val="20"/>
              </w:rPr>
              <w:t>6</w:t>
            </w:r>
          </w:p>
        </w:tc>
        <w:tc>
          <w:tcPr>
            <w:tcW w:w="1205" w:type="dxa"/>
            <w:tcBorders>
              <w:top w:val="nil"/>
              <w:left w:val="nil"/>
              <w:bottom w:val="single" w:sz="4" w:space="0" w:color="auto"/>
              <w:right w:val="single" w:sz="4" w:space="0" w:color="auto"/>
            </w:tcBorders>
            <w:shd w:val="clear" w:color="auto" w:fill="auto"/>
            <w:noWrap/>
            <w:vAlign w:val="bottom"/>
            <w:hideMark/>
          </w:tcPr>
          <w:p w:rsidR="00597816" w:rsidRPr="00597816" w:rsidRDefault="00597816" w:rsidP="00597816">
            <w:pPr>
              <w:spacing w:after="0" w:line="240" w:lineRule="auto"/>
              <w:jc w:val="right"/>
              <w:rPr>
                <w:rFonts w:ascii="Arial" w:eastAsia="Times New Roman" w:hAnsi="Arial" w:cs="Arial"/>
                <w:sz w:val="20"/>
                <w:szCs w:val="20"/>
              </w:rPr>
            </w:pPr>
            <w:r w:rsidRPr="00597816">
              <w:rPr>
                <w:rFonts w:ascii="Arial" w:eastAsia="Times New Roman" w:hAnsi="Arial" w:cs="Arial"/>
                <w:sz w:val="20"/>
                <w:szCs w:val="20"/>
              </w:rPr>
              <w:t>8</w:t>
            </w:r>
          </w:p>
        </w:tc>
        <w:tc>
          <w:tcPr>
            <w:tcW w:w="1472" w:type="dxa"/>
            <w:tcBorders>
              <w:top w:val="nil"/>
              <w:left w:val="nil"/>
              <w:bottom w:val="single" w:sz="4" w:space="0" w:color="auto"/>
              <w:right w:val="single" w:sz="4" w:space="0" w:color="auto"/>
            </w:tcBorders>
            <w:shd w:val="clear" w:color="auto" w:fill="auto"/>
            <w:noWrap/>
            <w:vAlign w:val="bottom"/>
            <w:hideMark/>
          </w:tcPr>
          <w:p w:rsidR="00597816" w:rsidRPr="00597816" w:rsidRDefault="00597816" w:rsidP="00597816">
            <w:pPr>
              <w:spacing w:after="0" w:line="240" w:lineRule="auto"/>
              <w:jc w:val="right"/>
              <w:rPr>
                <w:rFonts w:ascii="Arial" w:eastAsia="Times New Roman" w:hAnsi="Arial" w:cs="Arial"/>
                <w:sz w:val="20"/>
                <w:szCs w:val="20"/>
              </w:rPr>
            </w:pPr>
            <w:r w:rsidRPr="00597816">
              <w:rPr>
                <w:rFonts w:ascii="Arial" w:eastAsia="Times New Roman" w:hAnsi="Arial" w:cs="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hideMark/>
          </w:tcPr>
          <w:p w:rsidR="00597816" w:rsidRPr="00597816" w:rsidRDefault="00597816" w:rsidP="00597816">
            <w:pPr>
              <w:spacing w:after="0" w:line="240" w:lineRule="auto"/>
              <w:jc w:val="right"/>
              <w:rPr>
                <w:rFonts w:ascii="Arial" w:eastAsia="Times New Roman" w:hAnsi="Arial" w:cs="Arial"/>
                <w:sz w:val="20"/>
                <w:szCs w:val="20"/>
              </w:rPr>
            </w:pPr>
            <w:r w:rsidRPr="00597816">
              <w:rPr>
                <w:rFonts w:ascii="Arial" w:eastAsia="Times New Roman" w:hAnsi="Arial" w:cs="Arial"/>
                <w:sz w:val="20"/>
                <w:szCs w:val="20"/>
              </w:rPr>
              <w:t>1</w:t>
            </w:r>
          </w:p>
        </w:tc>
      </w:tr>
    </w:tbl>
    <w:p w:rsidR="00597816" w:rsidRDefault="00597816" w:rsidP="00597816">
      <w:pPr>
        <w:rPr>
          <w:b/>
          <w:sz w:val="28"/>
          <w:u w:val="single"/>
        </w:rPr>
      </w:pPr>
      <w:r>
        <w:rPr>
          <w:noProof/>
        </w:rPr>
        <w:lastRenderedPageBreak/>
        <w:drawing>
          <wp:inline distT="0" distB="0" distL="0" distR="0" wp14:anchorId="4AC8BA78" wp14:editId="38117C8A">
            <wp:extent cx="4248150" cy="2933700"/>
            <wp:effectExtent l="0" t="0" r="1905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97816" w:rsidRPr="001507BF" w:rsidRDefault="00597816" w:rsidP="00597816">
      <w:pPr>
        <w:rPr>
          <w:b/>
          <w:sz w:val="28"/>
          <w:u w:val="single"/>
        </w:rPr>
      </w:pPr>
    </w:p>
    <w:p w:rsidR="00597816" w:rsidRPr="00597816" w:rsidRDefault="00597816" w:rsidP="00597816">
      <w:pPr>
        <w:pStyle w:val="ListParagraph"/>
        <w:numPr>
          <w:ilvl w:val="0"/>
          <w:numId w:val="1"/>
        </w:numPr>
        <w:contextualSpacing w:val="0"/>
        <w:jc w:val="both"/>
        <w:rPr>
          <w:sz w:val="28"/>
        </w:rPr>
      </w:pPr>
      <w:r>
        <w:rPr>
          <w:sz w:val="26"/>
          <w:szCs w:val="26"/>
        </w:rPr>
        <w:t>The answers relating to the evolution of workforce cannot lead to a simple conclusion as they are almost evenly distributed between increase and decrease of personnel.</w:t>
      </w:r>
    </w:p>
    <w:p w:rsidR="00597816" w:rsidRDefault="00F63CAB" w:rsidP="00597816">
      <w:pPr>
        <w:pStyle w:val="ListParagraph"/>
        <w:numPr>
          <w:ilvl w:val="0"/>
          <w:numId w:val="1"/>
        </w:numPr>
        <w:contextualSpacing w:val="0"/>
        <w:jc w:val="both"/>
        <w:rPr>
          <w:sz w:val="26"/>
          <w:szCs w:val="26"/>
        </w:rPr>
      </w:pPr>
      <w:r w:rsidRPr="00F63CAB">
        <w:rPr>
          <w:sz w:val="26"/>
          <w:szCs w:val="26"/>
        </w:rPr>
        <w:t>However, the official statistics show that the T&amp;C industry has lost nearly 1/3 of its workforce sin</w:t>
      </w:r>
      <w:r>
        <w:rPr>
          <w:sz w:val="26"/>
          <w:szCs w:val="26"/>
        </w:rPr>
        <w:t>c</w:t>
      </w:r>
      <w:r w:rsidRPr="00F63CAB">
        <w:rPr>
          <w:sz w:val="26"/>
          <w:szCs w:val="26"/>
        </w:rPr>
        <w:t>e the global economic crisis.</w:t>
      </w:r>
    </w:p>
    <w:p w:rsidR="00F63CAB" w:rsidRDefault="00F63CAB" w:rsidP="00597816">
      <w:pPr>
        <w:pStyle w:val="ListParagraph"/>
        <w:numPr>
          <w:ilvl w:val="0"/>
          <w:numId w:val="1"/>
        </w:numPr>
        <w:contextualSpacing w:val="0"/>
        <w:jc w:val="both"/>
        <w:rPr>
          <w:sz w:val="26"/>
          <w:szCs w:val="26"/>
        </w:rPr>
      </w:pPr>
      <w:r>
        <w:rPr>
          <w:sz w:val="26"/>
          <w:szCs w:val="26"/>
        </w:rPr>
        <w:t>The lower percentage of the companies within the survey claiming to have lost employees can be explained through the fact that they are some of the best-performing companies in Bulgaria and have not been so severely influenced by the negative general trend in the country’s T&amp;C industry.</w:t>
      </w:r>
    </w:p>
    <w:p w:rsidR="00F63CAB" w:rsidRDefault="00F63CAB" w:rsidP="00F63CAB">
      <w:pPr>
        <w:jc w:val="both"/>
        <w:rPr>
          <w:sz w:val="26"/>
          <w:szCs w:val="26"/>
        </w:rPr>
      </w:pPr>
    </w:p>
    <w:p w:rsidR="00F63CAB" w:rsidRDefault="00F63CAB" w:rsidP="00F63CAB">
      <w:pPr>
        <w:rPr>
          <w:b/>
          <w:sz w:val="28"/>
          <w:u w:val="single"/>
        </w:rPr>
      </w:pPr>
      <w:r>
        <w:rPr>
          <w:b/>
          <w:sz w:val="28"/>
          <w:u w:val="single"/>
        </w:rPr>
        <w:t xml:space="preserve">Question </w:t>
      </w:r>
      <w:proofErr w:type="gramStart"/>
      <w:r>
        <w:rPr>
          <w:b/>
          <w:sz w:val="28"/>
          <w:u w:val="single"/>
        </w:rPr>
        <w:t>11  (</w:t>
      </w:r>
      <w:proofErr w:type="gramEnd"/>
      <w:r w:rsidRPr="00F63CAB">
        <w:rPr>
          <w:b/>
          <w:sz w:val="28"/>
          <w:u w:val="single"/>
        </w:rPr>
        <w:t>What proportion of the workforce is</w:t>
      </w:r>
      <w:r>
        <w:rPr>
          <w:b/>
          <w:sz w:val="28"/>
          <w:u w:val="single"/>
        </w:rPr>
        <w:t>)</w:t>
      </w:r>
    </w:p>
    <w:tbl>
      <w:tblPr>
        <w:tblW w:w="8020" w:type="dxa"/>
        <w:tblInd w:w="93" w:type="dxa"/>
        <w:tblLook w:val="04A0" w:firstRow="1" w:lastRow="0" w:firstColumn="1" w:lastColumn="0" w:noHBand="0" w:noVBand="1"/>
      </w:tblPr>
      <w:tblGrid>
        <w:gridCol w:w="1208"/>
        <w:gridCol w:w="1233"/>
        <w:gridCol w:w="1107"/>
        <w:gridCol w:w="2008"/>
        <w:gridCol w:w="1734"/>
        <w:gridCol w:w="730"/>
      </w:tblGrid>
      <w:tr w:rsidR="00F80796" w:rsidRPr="00F80796" w:rsidTr="00F80796">
        <w:trPr>
          <w:trHeight w:val="300"/>
        </w:trPr>
        <w:tc>
          <w:tcPr>
            <w:tcW w:w="8020" w:type="dxa"/>
            <w:gridSpan w:val="6"/>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F80796" w:rsidRPr="00F80796" w:rsidRDefault="00F80796" w:rsidP="00F80796">
            <w:pPr>
              <w:spacing w:after="0" w:line="240" w:lineRule="auto"/>
              <w:jc w:val="center"/>
              <w:rPr>
                <w:rFonts w:ascii="Calibri" w:eastAsia="Times New Roman" w:hAnsi="Calibri" w:cs="Calibri"/>
                <w:b/>
                <w:bCs/>
                <w:color w:val="000000"/>
              </w:rPr>
            </w:pPr>
            <w:r w:rsidRPr="00F80796">
              <w:rPr>
                <w:rFonts w:ascii="Calibri" w:eastAsia="Times New Roman" w:hAnsi="Calibri" w:cs="Calibri"/>
                <w:b/>
                <w:bCs/>
                <w:color w:val="000000"/>
              </w:rPr>
              <w:t xml:space="preserve">What proportion of the workforce is </w:t>
            </w:r>
          </w:p>
        </w:tc>
      </w:tr>
      <w:tr w:rsidR="00F80796" w:rsidRPr="00F80796" w:rsidTr="00F80796">
        <w:trPr>
          <w:trHeight w:val="255"/>
        </w:trPr>
        <w:tc>
          <w:tcPr>
            <w:tcW w:w="1208" w:type="dxa"/>
            <w:tcBorders>
              <w:top w:val="nil"/>
              <w:left w:val="single" w:sz="8" w:space="0" w:color="000000"/>
              <w:bottom w:val="single" w:sz="4" w:space="0" w:color="000000"/>
              <w:right w:val="single" w:sz="4" w:space="0" w:color="000000"/>
            </w:tcBorders>
            <w:shd w:val="clear" w:color="F4B183" w:fill="F8CBAD"/>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 xml:space="preserve"> Unskilled</w:t>
            </w:r>
          </w:p>
        </w:tc>
        <w:tc>
          <w:tcPr>
            <w:tcW w:w="1233" w:type="dxa"/>
            <w:tcBorders>
              <w:top w:val="nil"/>
              <w:left w:val="nil"/>
              <w:bottom w:val="single" w:sz="4" w:space="0" w:color="000000"/>
              <w:right w:val="single" w:sz="4" w:space="0" w:color="000000"/>
            </w:tcBorders>
            <w:shd w:val="clear" w:color="F4B183" w:fill="F8CBAD"/>
            <w:noWrap/>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Semi-skilled</w:t>
            </w:r>
          </w:p>
        </w:tc>
        <w:tc>
          <w:tcPr>
            <w:tcW w:w="1107" w:type="dxa"/>
            <w:tcBorders>
              <w:top w:val="nil"/>
              <w:left w:val="nil"/>
              <w:bottom w:val="single" w:sz="4" w:space="0" w:color="000000"/>
              <w:right w:val="single" w:sz="4" w:space="0" w:color="000000"/>
            </w:tcBorders>
            <w:shd w:val="clear" w:color="F4B183" w:fill="F8CBAD"/>
            <w:noWrap/>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Office staff</w:t>
            </w:r>
          </w:p>
        </w:tc>
        <w:tc>
          <w:tcPr>
            <w:tcW w:w="2008" w:type="dxa"/>
            <w:tcBorders>
              <w:top w:val="nil"/>
              <w:left w:val="nil"/>
              <w:bottom w:val="single" w:sz="4" w:space="0" w:color="000000"/>
              <w:right w:val="single" w:sz="4" w:space="0" w:color="000000"/>
            </w:tcBorders>
            <w:shd w:val="clear" w:color="F4B183" w:fill="F8CBAD"/>
            <w:noWrap/>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Middle management</w:t>
            </w:r>
          </w:p>
        </w:tc>
        <w:tc>
          <w:tcPr>
            <w:tcW w:w="1734" w:type="dxa"/>
            <w:tcBorders>
              <w:top w:val="nil"/>
              <w:left w:val="nil"/>
              <w:bottom w:val="single" w:sz="4" w:space="0" w:color="000000"/>
              <w:right w:val="single" w:sz="4" w:space="0" w:color="000000"/>
            </w:tcBorders>
            <w:shd w:val="clear" w:color="F4B183" w:fill="F8CBAD"/>
            <w:noWrap/>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Top management</w:t>
            </w:r>
          </w:p>
        </w:tc>
        <w:tc>
          <w:tcPr>
            <w:tcW w:w="730" w:type="dxa"/>
            <w:tcBorders>
              <w:top w:val="nil"/>
              <w:left w:val="nil"/>
              <w:bottom w:val="single" w:sz="4" w:space="0" w:color="000000"/>
              <w:right w:val="single" w:sz="8" w:space="0" w:color="000000"/>
            </w:tcBorders>
            <w:shd w:val="clear" w:color="F4B183" w:fill="F8CBAD"/>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Other</w:t>
            </w:r>
          </w:p>
        </w:tc>
      </w:tr>
      <w:tr w:rsidR="00F80796" w:rsidRPr="00F80796" w:rsidTr="00F80796">
        <w:trPr>
          <w:trHeight w:val="255"/>
        </w:trPr>
        <w:tc>
          <w:tcPr>
            <w:tcW w:w="1208"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18%</w:t>
            </w:r>
          </w:p>
        </w:tc>
        <w:tc>
          <w:tcPr>
            <w:tcW w:w="1233"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66%</w:t>
            </w:r>
          </w:p>
        </w:tc>
        <w:tc>
          <w:tcPr>
            <w:tcW w:w="1107"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8%</w:t>
            </w:r>
          </w:p>
        </w:tc>
        <w:tc>
          <w:tcPr>
            <w:tcW w:w="2008"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4%</w:t>
            </w:r>
          </w:p>
        </w:tc>
        <w:tc>
          <w:tcPr>
            <w:tcW w:w="1734"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1%</w:t>
            </w:r>
          </w:p>
        </w:tc>
        <w:tc>
          <w:tcPr>
            <w:tcW w:w="730"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3%</w:t>
            </w:r>
          </w:p>
        </w:tc>
      </w:tr>
    </w:tbl>
    <w:p w:rsidR="00F63CAB" w:rsidRDefault="00F63CAB" w:rsidP="00F63CAB">
      <w:pPr>
        <w:rPr>
          <w:b/>
          <w:sz w:val="28"/>
          <w:u w:val="single"/>
        </w:rPr>
      </w:pPr>
    </w:p>
    <w:p w:rsidR="00F63CAB" w:rsidRPr="00FF5357" w:rsidRDefault="00F80796" w:rsidP="00FF5357">
      <w:pPr>
        <w:rPr>
          <w:b/>
          <w:sz w:val="28"/>
          <w:u w:val="single"/>
        </w:rPr>
      </w:pPr>
      <w:r>
        <w:rPr>
          <w:noProof/>
        </w:rPr>
        <w:lastRenderedPageBreak/>
        <w:drawing>
          <wp:inline distT="0" distB="0" distL="0" distR="0" wp14:anchorId="26669F95" wp14:editId="4A04D3D2">
            <wp:extent cx="5391150" cy="204787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85BFC" w:rsidRDefault="00F63CAB" w:rsidP="00385BFC">
      <w:pPr>
        <w:pStyle w:val="ListParagraph"/>
        <w:numPr>
          <w:ilvl w:val="0"/>
          <w:numId w:val="1"/>
        </w:numPr>
        <w:contextualSpacing w:val="0"/>
        <w:jc w:val="both"/>
        <w:rPr>
          <w:sz w:val="26"/>
          <w:szCs w:val="26"/>
        </w:rPr>
      </w:pPr>
      <w:r>
        <w:rPr>
          <w:sz w:val="26"/>
          <w:szCs w:val="26"/>
        </w:rPr>
        <w:t>The structure of the workforce</w:t>
      </w:r>
      <w:r w:rsidR="00385BFC">
        <w:rPr>
          <w:sz w:val="26"/>
          <w:szCs w:val="26"/>
        </w:rPr>
        <w:t xml:space="preserve"> according to the survey is typical for the T&amp;C industry, i.e. large part of the employees are semi</w:t>
      </w:r>
      <w:r w:rsidR="00F80796">
        <w:rPr>
          <w:sz w:val="26"/>
          <w:szCs w:val="26"/>
        </w:rPr>
        <w:t>-skilled (66%) and unskilled (18</w:t>
      </w:r>
      <w:r w:rsidR="00385BFC">
        <w:rPr>
          <w:sz w:val="26"/>
          <w:szCs w:val="26"/>
        </w:rPr>
        <w:t>%) workers.</w:t>
      </w:r>
    </w:p>
    <w:p w:rsidR="00385BFC" w:rsidRDefault="00385BFC" w:rsidP="00385BFC">
      <w:pPr>
        <w:pStyle w:val="ListParagraph"/>
        <w:numPr>
          <w:ilvl w:val="0"/>
          <w:numId w:val="1"/>
        </w:numPr>
        <w:contextualSpacing w:val="0"/>
        <w:jc w:val="both"/>
        <w:rPr>
          <w:sz w:val="26"/>
          <w:szCs w:val="26"/>
        </w:rPr>
      </w:pPr>
      <w:r>
        <w:rPr>
          <w:sz w:val="26"/>
          <w:szCs w:val="26"/>
        </w:rPr>
        <w:t>This means that most of the workforce is engaged in operations requiring no special qualification, and companies provide some basic training after recruitment.</w:t>
      </w:r>
    </w:p>
    <w:p w:rsidR="00385BFC" w:rsidRDefault="00385BFC" w:rsidP="00385BFC">
      <w:pPr>
        <w:pStyle w:val="ListParagraph"/>
        <w:numPr>
          <w:ilvl w:val="0"/>
          <w:numId w:val="1"/>
        </w:numPr>
        <w:contextualSpacing w:val="0"/>
        <w:jc w:val="both"/>
        <w:rPr>
          <w:sz w:val="26"/>
          <w:szCs w:val="26"/>
        </w:rPr>
      </w:pPr>
      <w:r>
        <w:rPr>
          <w:sz w:val="26"/>
          <w:szCs w:val="26"/>
        </w:rPr>
        <w:t xml:space="preserve">However, the responses confirm the need for vocational training among production employees. </w:t>
      </w:r>
    </w:p>
    <w:p w:rsidR="00FF5357" w:rsidRPr="00FF5357" w:rsidRDefault="00FF5357" w:rsidP="00FF5357">
      <w:pPr>
        <w:pStyle w:val="ListParagraph"/>
        <w:contextualSpacing w:val="0"/>
        <w:jc w:val="both"/>
        <w:rPr>
          <w:sz w:val="26"/>
          <w:szCs w:val="26"/>
        </w:rPr>
      </w:pPr>
    </w:p>
    <w:p w:rsidR="00385BFC" w:rsidRDefault="00385BFC" w:rsidP="00385BFC">
      <w:pPr>
        <w:rPr>
          <w:b/>
          <w:sz w:val="28"/>
          <w:u w:val="single"/>
        </w:rPr>
      </w:pPr>
      <w:r>
        <w:rPr>
          <w:b/>
          <w:sz w:val="28"/>
          <w:u w:val="single"/>
        </w:rPr>
        <w:t xml:space="preserve">Question </w:t>
      </w:r>
      <w:proofErr w:type="gramStart"/>
      <w:r>
        <w:rPr>
          <w:b/>
          <w:sz w:val="28"/>
          <w:u w:val="single"/>
        </w:rPr>
        <w:t>12  (</w:t>
      </w:r>
      <w:proofErr w:type="gramEnd"/>
      <w:r w:rsidRPr="00385BFC">
        <w:rPr>
          <w:b/>
          <w:sz w:val="28"/>
          <w:u w:val="single"/>
        </w:rPr>
        <w:t>What qualifications does the workforce hold</w:t>
      </w:r>
      <w:r>
        <w:rPr>
          <w:b/>
          <w:sz w:val="28"/>
          <w:u w:val="single"/>
        </w:rPr>
        <w:t>)</w:t>
      </w:r>
    </w:p>
    <w:tbl>
      <w:tblPr>
        <w:tblW w:w="8020" w:type="dxa"/>
        <w:tblInd w:w="93" w:type="dxa"/>
        <w:tblLook w:val="04A0" w:firstRow="1" w:lastRow="0" w:firstColumn="1" w:lastColumn="0" w:noHBand="0" w:noVBand="1"/>
      </w:tblPr>
      <w:tblGrid>
        <w:gridCol w:w="1087"/>
        <w:gridCol w:w="1280"/>
        <w:gridCol w:w="1146"/>
        <w:gridCol w:w="2100"/>
        <w:gridCol w:w="1820"/>
        <w:gridCol w:w="666"/>
      </w:tblGrid>
      <w:tr w:rsidR="00F80796" w:rsidRPr="00F80796" w:rsidTr="00F80796">
        <w:trPr>
          <w:trHeight w:val="300"/>
        </w:trPr>
        <w:tc>
          <w:tcPr>
            <w:tcW w:w="8020" w:type="dxa"/>
            <w:gridSpan w:val="6"/>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F80796" w:rsidRPr="00F80796" w:rsidRDefault="00F80796" w:rsidP="00F80796">
            <w:pPr>
              <w:spacing w:after="0" w:line="240" w:lineRule="auto"/>
              <w:jc w:val="center"/>
              <w:rPr>
                <w:rFonts w:ascii="Calibri" w:eastAsia="Times New Roman" w:hAnsi="Calibri" w:cs="Calibri"/>
                <w:b/>
                <w:bCs/>
                <w:color w:val="000000"/>
              </w:rPr>
            </w:pPr>
            <w:r w:rsidRPr="00F80796">
              <w:rPr>
                <w:rFonts w:ascii="Calibri" w:eastAsia="Times New Roman" w:hAnsi="Calibri" w:cs="Calibri"/>
                <w:b/>
                <w:bCs/>
                <w:color w:val="000000"/>
              </w:rPr>
              <w:t>What qualifications does the workforce hold</w:t>
            </w:r>
          </w:p>
        </w:tc>
      </w:tr>
      <w:tr w:rsidR="00F80796" w:rsidRPr="00F80796" w:rsidTr="00F80796">
        <w:trPr>
          <w:trHeight w:val="1200"/>
        </w:trPr>
        <w:tc>
          <w:tcPr>
            <w:tcW w:w="1060" w:type="dxa"/>
            <w:tcBorders>
              <w:top w:val="nil"/>
              <w:left w:val="single" w:sz="8" w:space="0" w:color="000000"/>
              <w:bottom w:val="single" w:sz="4" w:space="0" w:color="000000"/>
              <w:right w:val="single" w:sz="4" w:space="0" w:color="000000"/>
            </w:tcBorders>
            <w:shd w:val="clear" w:color="F4B183" w:fill="F8CBAD"/>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University degree</w:t>
            </w:r>
          </w:p>
        </w:tc>
        <w:tc>
          <w:tcPr>
            <w:tcW w:w="1280" w:type="dxa"/>
            <w:tcBorders>
              <w:top w:val="nil"/>
              <w:left w:val="nil"/>
              <w:bottom w:val="single" w:sz="4" w:space="0" w:color="000000"/>
              <w:right w:val="single" w:sz="4" w:space="0" w:color="000000"/>
            </w:tcBorders>
            <w:shd w:val="clear" w:color="F4B183" w:fill="F8CBAD"/>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Tertiary education (non-university degree)</w:t>
            </w:r>
          </w:p>
        </w:tc>
        <w:tc>
          <w:tcPr>
            <w:tcW w:w="1120" w:type="dxa"/>
            <w:tcBorders>
              <w:top w:val="nil"/>
              <w:left w:val="nil"/>
              <w:bottom w:val="single" w:sz="4" w:space="0" w:color="000000"/>
              <w:right w:val="single" w:sz="4" w:space="0" w:color="000000"/>
            </w:tcBorders>
            <w:shd w:val="clear" w:color="F4B183" w:fill="F8CBAD"/>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High school graduation</w:t>
            </w:r>
          </w:p>
        </w:tc>
        <w:tc>
          <w:tcPr>
            <w:tcW w:w="2100" w:type="dxa"/>
            <w:tcBorders>
              <w:top w:val="nil"/>
              <w:left w:val="nil"/>
              <w:bottom w:val="single" w:sz="4" w:space="0" w:color="000000"/>
              <w:right w:val="single" w:sz="4" w:space="0" w:color="000000"/>
            </w:tcBorders>
            <w:shd w:val="clear" w:color="F4B183" w:fill="F8CBAD"/>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Vocational qualifications</w:t>
            </w:r>
          </w:p>
        </w:tc>
        <w:tc>
          <w:tcPr>
            <w:tcW w:w="1820" w:type="dxa"/>
            <w:tcBorders>
              <w:top w:val="nil"/>
              <w:left w:val="nil"/>
              <w:bottom w:val="single" w:sz="4" w:space="0" w:color="000000"/>
              <w:right w:val="single" w:sz="4" w:space="0" w:color="000000"/>
            </w:tcBorders>
            <w:shd w:val="clear" w:color="F4B183" w:fill="F8CBAD"/>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Primary education</w:t>
            </w:r>
          </w:p>
        </w:tc>
        <w:tc>
          <w:tcPr>
            <w:tcW w:w="640" w:type="dxa"/>
            <w:tcBorders>
              <w:top w:val="nil"/>
              <w:left w:val="nil"/>
              <w:bottom w:val="single" w:sz="4" w:space="0" w:color="000000"/>
              <w:right w:val="single" w:sz="8" w:space="0" w:color="000000"/>
            </w:tcBorders>
            <w:shd w:val="clear" w:color="F4B183" w:fill="F8CBAD"/>
            <w:vAlign w:val="bottom"/>
            <w:hideMark/>
          </w:tcPr>
          <w:p w:rsidR="00F80796" w:rsidRPr="00F80796" w:rsidRDefault="00F80796" w:rsidP="00F80796">
            <w:pPr>
              <w:spacing w:after="0" w:line="240" w:lineRule="auto"/>
              <w:jc w:val="center"/>
              <w:rPr>
                <w:rFonts w:ascii="Arial" w:eastAsia="Times New Roman" w:hAnsi="Arial" w:cs="Arial"/>
                <w:b/>
                <w:bCs/>
                <w:sz w:val="18"/>
                <w:szCs w:val="18"/>
              </w:rPr>
            </w:pPr>
            <w:r w:rsidRPr="00F80796">
              <w:rPr>
                <w:rFonts w:ascii="Arial" w:eastAsia="Times New Roman" w:hAnsi="Arial" w:cs="Arial"/>
                <w:b/>
                <w:bCs/>
                <w:sz w:val="18"/>
                <w:szCs w:val="18"/>
              </w:rPr>
              <w:t>None</w:t>
            </w:r>
          </w:p>
        </w:tc>
      </w:tr>
      <w:tr w:rsidR="00F80796" w:rsidRPr="00F80796" w:rsidTr="00F80796">
        <w:trPr>
          <w:trHeight w:val="255"/>
        </w:trPr>
        <w:tc>
          <w:tcPr>
            <w:tcW w:w="1060"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10%</w:t>
            </w:r>
          </w:p>
        </w:tc>
        <w:tc>
          <w:tcPr>
            <w:tcW w:w="1280"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1%</w:t>
            </w:r>
          </w:p>
        </w:tc>
        <w:tc>
          <w:tcPr>
            <w:tcW w:w="1120"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56%</w:t>
            </w:r>
          </w:p>
        </w:tc>
        <w:tc>
          <w:tcPr>
            <w:tcW w:w="2100"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12%</w:t>
            </w:r>
          </w:p>
        </w:tc>
        <w:tc>
          <w:tcPr>
            <w:tcW w:w="1820"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21%</w:t>
            </w:r>
          </w:p>
        </w:tc>
        <w:tc>
          <w:tcPr>
            <w:tcW w:w="640" w:type="dxa"/>
            <w:tcBorders>
              <w:top w:val="nil"/>
              <w:left w:val="nil"/>
              <w:bottom w:val="nil"/>
              <w:right w:val="nil"/>
            </w:tcBorders>
            <w:shd w:val="clear" w:color="auto" w:fill="auto"/>
            <w:noWrap/>
            <w:vAlign w:val="bottom"/>
            <w:hideMark/>
          </w:tcPr>
          <w:p w:rsidR="00F80796" w:rsidRPr="00F80796" w:rsidRDefault="00F80796" w:rsidP="00F80796">
            <w:pPr>
              <w:spacing w:after="0" w:line="240" w:lineRule="auto"/>
              <w:jc w:val="center"/>
              <w:rPr>
                <w:rFonts w:ascii="Arial" w:eastAsia="Times New Roman" w:hAnsi="Arial" w:cs="Arial"/>
                <w:sz w:val="20"/>
                <w:szCs w:val="20"/>
              </w:rPr>
            </w:pPr>
            <w:r w:rsidRPr="00F80796">
              <w:rPr>
                <w:rFonts w:ascii="Arial" w:eastAsia="Times New Roman" w:hAnsi="Arial" w:cs="Arial"/>
                <w:sz w:val="20"/>
                <w:szCs w:val="20"/>
              </w:rPr>
              <w:t>1%</w:t>
            </w:r>
          </w:p>
        </w:tc>
      </w:tr>
    </w:tbl>
    <w:p w:rsidR="00F80796" w:rsidRDefault="00F80796" w:rsidP="00385BFC">
      <w:pPr>
        <w:rPr>
          <w:b/>
          <w:sz w:val="28"/>
          <w:u w:val="single"/>
        </w:rPr>
      </w:pPr>
    </w:p>
    <w:p w:rsidR="00385BFC" w:rsidRPr="00561A42" w:rsidRDefault="00F80796" w:rsidP="00561A42">
      <w:pPr>
        <w:rPr>
          <w:b/>
          <w:sz w:val="28"/>
          <w:u w:val="single"/>
        </w:rPr>
      </w:pPr>
      <w:r>
        <w:rPr>
          <w:noProof/>
        </w:rPr>
        <w:lastRenderedPageBreak/>
        <w:drawing>
          <wp:inline distT="0" distB="0" distL="0" distR="0" wp14:anchorId="76B8A8C6" wp14:editId="3299E877">
            <wp:extent cx="5438775" cy="235267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85BFC" w:rsidRDefault="00385BFC" w:rsidP="00385BFC">
      <w:pPr>
        <w:pStyle w:val="ListParagraph"/>
        <w:numPr>
          <w:ilvl w:val="0"/>
          <w:numId w:val="1"/>
        </w:numPr>
        <w:contextualSpacing w:val="0"/>
        <w:jc w:val="both"/>
        <w:rPr>
          <w:sz w:val="26"/>
          <w:szCs w:val="26"/>
        </w:rPr>
      </w:pPr>
      <w:r>
        <w:rPr>
          <w:sz w:val="26"/>
          <w:szCs w:val="26"/>
        </w:rPr>
        <w:t>The survey confirms the well-known fact that most of the people employed in the T&amp;C industry have no higher education degree.</w:t>
      </w:r>
    </w:p>
    <w:p w:rsidR="00385BFC" w:rsidRDefault="00385BFC" w:rsidP="00385BFC">
      <w:pPr>
        <w:pStyle w:val="ListParagraph"/>
        <w:numPr>
          <w:ilvl w:val="0"/>
          <w:numId w:val="1"/>
        </w:numPr>
        <w:contextualSpacing w:val="0"/>
        <w:jc w:val="both"/>
        <w:rPr>
          <w:sz w:val="26"/>
          <w:szCs w:val="26"/>
        </w:rPr>
      </w:pPr>
      <w:r>
        <w:rPr>
          <w:sz w:val="26"/>
          <w:szCs w:val="26"/>
        </w:rPr>
        <w:t xml:space="preserve">Most of the </w:t>
      </w:r>
      <w:r w:rsidR="005C5735">
        <w:rPr>
          <w:sz w:val="26"/>
          <w:szCs w:val="26"/>
        </w:rPr>
        <w:t>workers</w:t>
      </w:r>
      <w:r w:rsidR="009138D8">
        <w:rPr>
          <w:sz w:val="26"/>
          <w:szCs w:val="26"/>
          <w:lang w:val="bg-BG"/>
        </w:rPr>
        <w:t xml:space="preserve"> </w:t>
      </w:r>
      <w:r w:rsidR="009138D8">
        <w:rPr>
          <w:sz w:val="26"/>
          <w:szCs w:val="26"/>
        </w:rPr>
        <w:t>in the surveyed companies</w:t>
      </w:r>
      <w:r w:rsidR="005C5735">
        <w:rPr>
          <w:sz w:val="26"/>
          <w:szCs w:val="26"/>
        </w:rPr>
        <w:t xml:space="preserve"> have graduated from high schools.</w:t>
      </w:r>
    </w:p>
    <w:p w:rsidR="005C5735" w:rsidRPr="005C5735" w:rsidRDefault="005C5735" w:rsidP="005C5735">
      <w:pPr>
        <w:pStyle w:val="ListParagraph"/>
        <w:numPr>
          <w:ilvl w:val="0"/>
          <w:numId w:val="1"/>
        </w:numPr>
        <w:contextualSpacing w:val="0"/>
        <w:jc w:val="both"/>
        <w:rPr>
          <w:sz w:val="26"/>
          <w:szCs w:val="26"/>
        </w:rPr>
      </w:pPr>
      <w:r>
        <w:rPr>
          <w:sz w:val="26"/>
          <w:szCs w:val="26"/>
        </w:rPr>
        <w:t>The university graduates relate mostly to the top management and office administration.</w:t>
      </w:r>
    </w:p>
    <w:p w:rsidR="005C5735" w:rsidRDefault="005C5735" w:rsidP="00385BFC">
      <w:pPr>
        <w:pStyle w:val="ListParagraph"/>
        <w:numPr>
          <w:ilvl w:val="0"/>
          <w:numId w:val="1"/>
        </w:numPr>
        <w:contextualSpacing w:val="0"/>
        <w:jc w:val="both"/>
        <w:rPr>
          <w:sz w:val="26"/>
          <w:szCs w:val="26"/>
        </w:rPr>
      </w:pPr>
      <w:r>
        <w:rPr>
          <w:sz w:val="26"/>
          <w:szCs w:val="26"/>
        </w:rPr>
        <w:t>Relatively low is the percentage of people having vocational qualifi</w:t>
      </w:r>
      <w:r w:rsidR="00FF5357">
        <w:rPr>
          <w:sz w:val="26"/>
          <w:szCs w:val="26"/>
        </w:rPr>
        <w:t xml:space="preserve">cation in any field – only 12%. </w:t>
      </w:r>
      <w:r w:rsidR="00F80796">
        <w:rPr>
          <w:sz w:val="26"/>
          <w:szCs w:val="26"/>
        </w:rPr>
        <w:t>It needs to be noted that</w:t>
      </w:r>
      <w:r>
        <w:rPr>
          <w:sz w:val="26"/>
          <w:szCs w:val="26"/>
        </w:rPr>
        <w:t xml:space="preserve"> this number does not include vocational qualification only in the T&amp;C industry, but in any field, which means that the percentage of workers having been trained particularly for the T&amp;C industry is much lower.</w:t>
      </w:r>
    </w:p>
    <w:p w:rsidR="005C5735" w:rsidRDefault="005C5735" w:rsidP="005C5735">
      <w:pPr>
        <w:pStyle w:val="ListParagraph"/>
        <w:numPr>
          <w:ilvl w:val="0"/>
          <w:numId w:val="1"/>
        </w:numPr>
        <w:contextualSpacing w:val="0"/>
        <w:jc w:val="both"/>
        <w:rPr>
          <w:sz w:val="26"/>
          <w:szCs w:val="26"/>
        </w:rPr>
      </w:pPr>
      <w:r>
        <w:rPr>
          <w:sz w:val="26"/>
          <w:szCs w:val="26"/>
        </w:rPr>
        <w:t xml:space="preserve">The responses show the obvious need for training of workers after recruitment based on the fact that very few of them have some received in advance some preliminary qualification related to their job. </w:t>
      </w:r>
    </w:p>
    <w:p w:rsidR="005C5735" w:rsidRDefault="005C5735" w:rsidP="005C5735">
      <w:pPr>
        <w:rPr>
          <w:b/>
          <w:sz w:val="28"/>
          <w:u w:val="single"/>
        </w:rPr>
      </w:pPr>
      <w:r>
        <w:rPr>
          <w:b/>
          <w:sz w:val="28"/>
          <w:u w:val="single"/>
        </w:rPr>
        <w:t xml:space="preserve">Question </w:t>
      </w:r>
      <w:proofErr w:type="gramStart"/>
      <w:r>
        <w:rPr>
          <w:b/>
          <w:sz w:val="28"/>
          <w:u w:val="single"/>
        </w:rPr>
        <w:t>14  (</w:t>
      </w:r>
      <w:proofErr w:type="gramEnd"/>
      <w:r w:rsidRPr="005C5735">
        <w:rPr>
          <w:b/>
          <w:sz w:val="28"/>
          <w:u w:val="single"/>
        </w:rPr>
        <w:t>Do you plan to increase your headcount in the next year</w:t>
      </w:r>
      <w:r w:rsidR="00561A42">
        <w:rPr>
          <w:b/>
          <w:sz w:val="28"/>
          <w:u w:val="single"/>
        </w:rPr>
        <w:t>?)</w:t>
      </w:r>
    </w:p>
    <w:tbl>
      <w:tblPr>
        <w:tblW w:w="2340" w:type="dxa"/>
        <w:tblInd w:w="93" w:type="dxa"/>
        <w:tblLook w:val="04A0" w:firstRow="1" w:lastRow="0" w:firstColumn="1" w:lastColumn="0" w:noHBand="0" w:noVBand="1"/>
      </w:tblPr>
      <w:tblGrid>
        <w:gridCol w:w="1170"/>
        <w:gridCol w:w="1170"/>
      </w:tblGrid>
      <w:tr w:rsidR="005C5735" w:rsidRPr="005C5735" w:rsidTr="005C5735">
        <w:trPr>
          <w:trHeight w:val="810"/>
        </w:trPr>
        <w:tc>
          <w:tcPr>
            <w:tcW w:w="2340" w:type="dxa"/>
            <w:gridSpan w:val="2"/>
            <w:tcBorders>
              <w:top w:val="single" w:sz="8" w:space="0" w:color="000000"/>
              <w:left w:val="single" w:sz="8" w:space="0" w:color="000000"/>
              <w:bottom w:val="single" w:sz="4" w:space="0" w:color="000000"/>
              <w:right w:val="single" w:sz="8" w:space="0" w:color="000000"/>
            </w:tcBorders>
            <w:shd w:val="clear" w:color="F8CBAD" w:fill="F4B183"/>
            <w:hideMark/>
          </w:tcPr>
          <w:p w:rsidR="005C5735" w:rsidRPr="005C5735" w:rsidRDefault="005C5735" w:rsidP="005C5735">
            <w:pPr>
              <w:spacing w:after="0" w:line="240" w:lineRule="auto"/>
              <w:jc w:val="center"/>
              <w:rPr>
                <w:rFonts w:ascii="Calibri" w:eastAsia="Times New Roman" w:hAnsi="Calibri" w:cs="Calibri"/>
                <w:b/>
                <w:bCs/>
                <w:sz w:val="20"/>
                <w:szCs w:val="20"/>
              </w:rPr>
            </w:pPr>
            <w:r w:rsidRPr="005C5735">
              <w:rPr>
                <w:rFonts w:ascii="Calibri" w:eastAsia="Times New Roman" w:hAnsi="Calibri" w:cs="Calibri"/>
                <w:b/>
                <w:bCs/>
                <w:sz w:val="20"/>
                <w:szCs w:val="20"/>
              </w:rPr>
              <w:t>Do you plan to increase your headcount in the next year?</w:t>
            </w:r>
          </w:p>
        </w:tc>
      </w:tr>
      <w:tr w:rsidR="005C5735" w:rsidRPr="005C5735" w:rsidTr="005C5735">
        <w:trPr>
          <w:trHeight w:val="255"/>
        </w:trPr>
        <w:tc>
          <w:tcPr>
            <w:tcW w:w="1170" w:type="dxa"/>
            <w:tcBorders>
              <w:top w:val="nil"/>
              <w:left w:val="single" w:sz="8" w:space="0" w:color="000000"/>
              <w:bottom w:val="single" w:sz="4" w:space="0" w:color="000000"/>
              <w:right w:val="single" w:sz="4" w:space="0" w:color="000000"/>
            </w:tcBorders>
            <w:shd w:val="clear" w:color="F4B183" w:fill="F8CBAD"/>
            <w:noWrap/>
            <w:vAlign w:val="bottom"/>
            <w:hideMark/>
          </w:tcPr>
          <w:p w:rsidR="005C5735" w:rsidRPr="005C5735" w:rsidRDefault="005C5735" w:rsidP="005C5735">
            <w:pPr>
              <w:spacing w:after="0" w:line="240" w:lineRule="auto"/>
              <w:jc w:val="center"/>
              <w:rPr>
                <w:rFonts w:ascii="Calibri" w:eastAsia="Times New Roman" w:hAnsi="Calibri" w:cs="Calibri"/>
                <w:sz w:val="20"/>
                <w:szCs w:val="20"/>
              </w:rPr>
            </w:pPr>
            <w:r w:rsidRPr="005C5735">
              <w:rPr>
                <w:rFonts w:ascii="Calibri" w:eastAsia="Times New Roman" w:hAnsi="Calibri" w:cs="Calibri"/>
                <w:sz w:val="20"/>
                <w:szCs w:val="20"/>
              </w:rPr>
              <w:t>YES</w:t>
            </w:r>
          </w:p>
        </w:tc>
        <w:tc>
          <w:tcPr>
            <w:tcW w:w="1170" w:type="dxa"/>
            <w:tcBorders>
              <w:top w:val="nil"/>
              <w:left w:val="nil"/>
              <w:bottom w:val="single" w:sz="4" w:space="0" w:color="000000"/>
              <w:right w:val="single" w:sz="8" w:space="0" w:color="000000"/>
            </w:tcBorders>
            <w:shd w:val="clear" w:color="F4B183" w:fill="F8CBAD"/>
            <w:noWrap/>
            <w:vAlign w:val="bottom"/>
            <w:hideMark/>
          </w:tcPr>
          <w:p w:rsidR="005C5735" w:rsidRPr="005C5735" w:rsidRDefault="005C5735" w:rsidP="005C5735">
            <w:pPr>
              <w:spacing w:after="0" w:line="240" w:lineRule="auto"/>
              <w:jc w:val="center"/>
              <w:rPr>
                <w:rFonts w:ascii="Calibri" w:eastAsia="Times New Roman" w:hAnsi="Calibri" w:cs="Calibri"/>
                <w:sz w:val="20"/>
                <w:szCs w:val="20"/>
              </w:rPr>
            </w:pPr>
            <w:r w:rsidRPr="005C5735">
              <w:rPr>
                <w:rFonts w:ascii="Calibri" w:eastAsia="Times New Roman" w:hAnsi="Calibri" w:cs="Calibri"/>
                <w:sz w:val="20"/>
                <w:szCs w:val="20"/>
              </w:rPr>
              <w:t xml:space="preserve">NO </w:t>
            </w:r>
          </w:p>
        </w:tc>
      </w:tr>
      <w:tr w:rsidR="005C5735" w:rsidRPr="005C5735" w:rsidTr="005C5735">
        <w:trPr>
          <w:trHeight w:val="255"/>
        </w:trPr>
        <w:tc>
          <w:tcPr>
            <w:tcW w:w="1170" w:type="dxa"/>
            <w:tcBorders>
              <w:top w:val="nil"/>
              <w:left w:val="single" w:sz="8" w:space="0" w:color="000000"/>
              <w:bottom w:val="single" w:sz="8" w:space="0" w:color="000000"/>
              <w:right w:val="single" w:sz="4" w:space="0" w:color="000000"/>
            </w:tcBorders>
            <w:shd w:val="clear" w:color="auto" w:fill="auto"/>
            <w:noWrap/>
            <w:vAlign w:val="bottom"/>
            <w:hideMark/>
          </w:tcPr>
          <w:p w:rsidR="005C5735" w:rsidRPr="005C5735" w:rsidRDefault="005C5735" w:rsidP="005C5735">
            <w:pPr>
              <w:spacing w:after="0" w:line="240" w:lineRule="auto"/>
              <w:jc w:val="center"/>
              <w:rPr>
                <w:rFonts w:ascii="Calibri" w:eastAsia="Times New Roman" w:hAnsi="Calibri" w:cs="Calibri"/>
                <w:sz w:val="20"/>
                <w:szCs w:val="20"/>
              </w:rPr>
            </w:pPr>
            <w:r w:rsidRPr="005C5735">
              <w:rPr>
                <w:rFonts w:ascii="Calibri" w:eastAsia="Times New Roman" w:hAnsi="Calibri" w:cs="Calibri"/>
                <w:sz w:val="20"/>
                <w:szCs w:val="20"/>
              </w:rPr>
              <w:lastRenderedPageBreak/>
              <w:t>21</w:t>
            </w:r>
          </w:p>
        </w:tc>
        <w:tc>
          <w:tcPr>
            <w:tcW w:w="1170" w:type="dxa"/>
            <w:tcBorders>
              <w:top w:val="nil"/>
              <w:left w:val="nil"/>
              <w:bottom w:val="single" w:sz="8" w:space="0" w:color="000000"/>
              <w:right w:val="single" w:sz="8" w:space="0" w:color="000000"/>
            </w:tcBorders>
            <w:shd w:val="clear" w:color="auto" w:fill="auto"/>
            <w:noWrap/>
            <w:vAlign w:val="bottom"/>
            <w:hideMark/>
          </w:tcPr>
          <w:p w:rsidR="005C5735" w:rsidRPr="005C5735" w:rsidRDefault="005C5735" w:rsidP="005C5735">
            <w:pPr>
              <w:spacing w:after="0" w:line="240" w:lineRule="auto"/>
              <w:jc w:val="center"/>
              <w:rPr>
                <w:rFonts w:ascii="Calibri" w:eastAsia="Times New Roman" w:hAnsi="Calibri" w:cs="Calibri"/>
                <w:sz w:val="20"/>
                <w:szCs w:val="20"/>
              </w:rPr>
            </w:pPr>
            <w:r w:rsidRPr="005C5735">
              <w:rPr>
                <w:rFonts w:ascii="Calibri" w:eastAsia="Times New Roman" w:hAnsi="Calibri" w:cs="Calibri"/>
                <w:sz w:val="20"/>
                <w:szCs w:val="20"/>
              </w:rPr>
              <w:t>10</w:t>
            </w:r>
          </w:p>
        </w:tc>
      </w:tr>
      <w:tr w:rsidR="005C5735" w:rsidRPr="005C5735" w:rsidTr="005C5735">
        <w:trPr>
          <w:trHeight w:val="255"/>
        </w:trPr>
        <w:tc>
          <w:tcPr>
            <w:tcW w:w="1170" w:type="dxa"/>
            <w:tcBorders>
              <w:top w:val="nil"/>
              <w:left w:val="nil"/>
              <w:bottom w:val="nil"/>
              <w:right w:val="nil"/>
            </w:tcBorders>
            <w:shd w:val="clear" w:color="auto" w:fill="auto"/>
            <w:noWrap/>
            <w:vAlign w:val="bottom"/>
            <w:hideMark/>
          </w:tcPr>
          <w:p w:rsidR="005C5735" w:rsidRPr="005C5735" w:rsidRDefault="005C5735" w:rsidP="005C5735">
            <w:pPr>
              <w:spacing w:after="0" w:line="240" w:lineRule="auto"/>
              <w:rPr>
                <w:rFonts w:ascii="Arial" w:eastAsia="Times New Roman" w:hAnsi="Arial" w:cs="Arial"/>
                <w:sz w:val="20"/>
                <w:szCs w:val="20"/>
              </w:rPr>
            </w:pPr>
          </w:p>
        </w:tc>
        <w:tc>
          <w:tcPr>
            <w:tcW w:w="1170" w:type="dxa"/>
            <w:tcBorders>
              <w:top w:val="nil"/>
              <w:left w:val="nil"/>
              <w:bottom w:val="nil"/>
              <w:right w:val="nil"/>
            </w:tcBorders>
            <w:shd w:val="clear" w:color="auto" w:fill="auto"/>
            <w:noWrap/>
            <w:vAlign w:val="bottom"/>
            <w:hideMark/>
          </w:tcPr>
          <w:p w:rsidR="005C5735" w:rsidRPr="005C5735" w:rsidRDefault="005C5735" w:rsidP="005C5735">
            <w:pPr>
              <w:spacing w:after="0" w:line="240" w:lineRule="auto"/>
              <w:rPr>
                <w:rFonts w:ascii="Arial" w:eastAsia="Times New Roman" w:hAnsi="Arial" w:cs="Arial"/>
                <w:sz w:val="20"/>
                <w:szCs w:val="20"/>
              </w:rPr>
            </w:pPr>
          </w:p>
        </w:tc>
      </w:tr>
      <w:tr w:rsidR="005C5735" w:rsidRPr="005C5735" w:rsidTr="005C5735">
        <w:trPr>
          <w:trHeight w:val="255"/>
        </w:trPr>
        <w:tc>
          <w:tcPr>
            <w:tcW w:w="1170" w:type="dxa"/>
            <w:tcBorders>
              <w:top w:val="nil"/>
              <w:left w:val="nil"/>
              <w:bottom w:val="nil"/>
              <w:right w:val="nil"/>
            </w:tcBorders>
            <w:shd w:val="clear" w:color="auto" w:fill="auto"/>
            <w:noWrap/>
            <w:vAlign w:val="bottom"/>
            <w:hideMark/>
          </w:tcPr>
          <w:p w:rsidR="005C5735" w:rsidRPr="005C5735" w:rsidRDefault="005C5735" w:rsidP="005C5735">
            <w:pPr>
              <w:spacing w:after="0" w:line="240" w:lineRule="auto"/>
              <w:jc w:val="center"/>
              <w:rPr>
                <w:rFonts w:ascii="Arial" w:eastAsia="Times New Roman" w:hAnsi="Arial" w:cs="Arial"/>
                <w:sz w:val="20"/>
                <w:szCs w:val="20"/>
              </w:rPr>
            </w:pPr>
            <w:r w:rsidRPr="005C5735">
              <w:rPr>
                <w:rFonts w:ascii="Arial" w:eastAsia="Times New Roman" w:hAnsi="Arial" w:cs="Arial"/>
                <w:sz w:val="20"/>
                <w:szCs w:val="20"/>
              </w:rPr>
              <w:t>68%</w:t>
            </w:r>
          </w:p>
        </w:tc>
        <w:tc>
          <w:tcPr>
            <w:tcW w:w="1170" w:type="dxa"/>
            <w:tcBorders>
              <w:top w:val="nil"/>
              <w:left w:val="nil"/>
              <w:bottom w:val="nil"/>
              <w:right w:val="nil"/>
            </w:tcBorders>
            <w:shd w:val="clear" w:color="auto" w:fill="auto"/>
            <w:noWrap/>
            <w:vAlign w:val="bottom"/>
            <w:hideMark/>
          </w:tcPr>
          <w:p w:rsidR="005C5735" w:rsidRPr="005C5735" w:rsidRDefault="005C5735" w:rsidP="005C5735">
            <w:pPr>
              <w:spacing w:after="0" w:line="240" w:lineRule="auto"/>
              <w:jc w:val="center"/>
              <w:rPr>
                <w:rFonts w:ascii="Arial" w:eastAsia="Times New Roman" w:hAnsi="Arial" w:cs="Arial"/>
                <w:sz w:val="20"/>
                <w:szCs w:val="20"/>
              </w:rPr>
            </w:pPr>
            <w:r w:rsidRPr="005C5735">
              <w:rPr>
                <w:rFonts w:ascii="Arial" w:eastAsia="Times New Roman" w:hAnsi="Arial" w:cs="Arial"/>
                <w:sz w:val="20"/>
                <w:szCs w:val="20"/>
              </w:rPr>
              <w:t>32%</w:t>
            </w:r>
          </w:p>
        </w:tc>
      </w:tr>
    </w:tbl>
    <w:p w:rsidR="005C5735" w:rsidRDefault="005C5735" w:rsidP="005C5735">
      <w:pPr>
        <w:rPr>
          <w:b/>
          <w:sz w:val="28"/>
          <w:u w:val="single"/>
        </w:rPr>
      </w:pPr>
    </w:p>
    <w:p w:rsidR="005C5735" w:rsidRDefault="005C5735" w:rsidP="005C5735">
      <w:pPr>
        <w:rPr>
          <w:b/>
          <w:sz w:val="28"/>
          <w:u w:val="single"/>
        </w:rPr>
      </w:pPr>
      <w:r>
        <w:rPr>
          <w:noProof/>
        </w:rPr>
        <w:drawing>
          <wp:inline distT="0" distB="0" distL="0" distR="0" wp14:anchorId="372C3671" wp14:editId="1D178F1A">
            <wp:extent cx="2571750" cy="1638300"/>
            <wp:effectExtent l="0" t="0" r="19050" b="1905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C5735" w:rsidRDefault="005C5735" w:rsidP="005C5735">
      <w:pPr>
        <w:jc w:val="both"/>
        <w:rPr>
          <w:sz w:val="26"/>
          <w:szCs w:val="26"/>
        </w:rPr>
      </w:pPr>
    </w:p>
    <w:p w:rsidR="005C5735" w:rsidRDefault="005C5735" w:rsidP="005C5735">
      <w:pPr>
        <w:pStyle w:val="ListParagraph"/>
        <w:numPr>
          <w:ilvl w:val="0"/>
          <w:numId w:val="1"/>
        </w:numPr>
        <w:contextualSpacing w:val="0"/>
        <w:jc w:val="both"/>
        <w:rPr>
          <w:sz w:val="26"/>
          <w:szCs w:val="26"/>
        </w:rPr>
      </w:pPr>
      <w:r>
        <w:rPr>
          <w:sz w:val="26"/>
          <w:szCs w:val="26"/>
        </w:rPr>
        <w:t xml:space="preserve">Based on the growing demand for production capacities in Bulgaria, nearly 2/3 of the </w:t>
      </w:r>
      <w:r w:rsidR="009138D8">
        <w:rPr>
          <w:sz w:val="26"/>
          <w:szCs w:val="26"/>
        </w:rPr>
        <w:t xml:space="preserve">31 </w:t>
      </w:r>
      <w:r>
        <w:rPr>
          <w:sz w:val="26"/>
          <w:szCs w:val="26"/>
        </w:rPr>
        <w:t>respondents say they plan to increase their headcount in the next year.</w:t>
      </w:r>
    </w:p>
    <w:p w:rsidR="0025440C" w:rsidRDefault="0025440C" w:rsidP="005C5735">
      <w:pPr>
        <w:pStyle w:val="ListParagraph"/>
        <w:numPr>
          <w:ilvl w:val="0"/>
          <w:numId w:val="1"/>
        </w:numPr>
        <w:contextualSpacing w:val="0"/>
        <w:jc w:val="both"/>
        <w:rPr>
          <w:sz w:val="26"/>
          <w:szCs w:val="26"/>
        </w:rPr>
      </w:pPr>
      <w:r>
        <w:rPr>
          <w:sz w:val="26"/>
          <w:szCs w:val="26"/>
        </w:rPr>
        <w:t>This again shows the need for finding people with adequate qualification.</w:t>
      </w:r>
    </w:p>
    <w:p w:rsidR="005C5735" w:rsidRDefault="005C5735" w:rsidP="005C5735">
      <w:pPr>
        <w:pStyle w:val="ListParagraph"/>
        <w:numPr>
          <w:ilvl w:val="0"/>
          <w:numId w:val="1"/>
        </w:numPr>
        <w:contextualSpacing w:val="0"/>
        <w:jc w:val="both"/>
        <w:rPr>
          <w:sz w:val="26"/>
          <w:szCs w:val="26"/>
        </w:rPr>
      </w:pPr>
      <w:r>
        <w:rPr>
          <w:sz w:val="26"/>
          <w:szCs w:val="26"/>
        </w:rPr>
        <w:t xml:space="preserve">As stated above, however, these plans can be seriously impeded by the </w:t>
      </w:r>
      <w:r w:rsidR="0025440C">
        <w:rPr>
          <w:sz w:val="26"/>
          <w:szCs w:val="26"/>
        </w:rPr>
        <w:t>heavy</w:t>
      </w:r>
      <w:r w:rsidR="00005991">
        <w:rPr>
          <w:sz w:val="26"/>
          <w:szCs w:val="26"/>
        </w:rPr>
        <w:t xml:space="preserve"> loss of manpow</w:t>
      </w:r>
      <w:r w:rsidR="0025440C">
        <w:rPr>
          <w:sz w:val="26"/>
          <w:szCs w:val="26"/>
        </w:rPr>
        <w:t>er suffered by the T&amp;C industry due to the strong competition from other sectors with higher added value (such as automotive, for instance).</w:t>
      </w:r>
    </w:p>
    <w:p w:rsidR="00005991" w:rsidRDefault="00005991" w:rsidP="0025440C">
      <w:pPr>
        <w:pStyle w:val="ListParagraph"/>
        <w:contextualSpacing w:val="0"/>
        <w:jc w:val="both"/>
        <w:rPr>
          <w:sz w:val="26"/>
          <w:szCs w:val="26"/>
        </w:rPr>
      </w:pPr>
    </w:p>
    <w:p w:rsidR="0025440C" w:rsidRDefault="0025440C" w:rsidP="0025440C">
      <w:pPr>
        <w:rPr>
          <w:b/>
          <w:sz w:val="28"/>
          <w:u w:val="single"/>
        </w:rPr>
      </w:pPr>
      <w:r>
        <w:rPr>
          <w:b/>
          <w:sz w:val="28"/>
          <w:u w:val="single"/>
        </w:rPr>
        <w:t>Question 15 (</w:t>
      </w:r>
      <w:r w:rsidRPr="0025440C">
        <w:rPr>
          <w:b/>
          <w:sz w:val="28"/>
          <w:u w:val="single"/>
        </w:rPr>
        <w:t>Do you have problems recruiting staff?</w:t>
      </w:r>
      <w:r>
        <w:rPr>
          <w:b/>
          <w:sz w:val="28"/>
          <w:u w:val="single"/>
        </w:rPr>
        <w:t>)</w:t>
      </w:r>
    </w:p>
    <w:tbl>
      <w:tblPr>
        <w:tblW w:w="2340" w:type="dxa"/>
        <w:tblInd w:w="93" w:type="dxa"/>
        <w:tblLook w:val="04A0" w:firstRow="1" w:lastRow="0" w:firstColumn="1" w:lastColumn="0" w:noHBand="0" w:noVBand="1"/>
      </w:tblPr>
      <w:tblGrid>
        <w:gridCol w:w="1326"/>
        <w:gridCol w:w="1014"/>
      </w:tblGrid>
      <w:tr w:rsidR="0025440C" w:rsidRPr="0025440C" w:rsidTr="0025440C">
        <w:trPr>
          <w:trHeight w:val="570"/>
        </w:trPr>
        <w:tc>
          <w:tcPr>
            <w:tcW w:w="2340" w:type="dxa"/>
            <w:gridSpan w:val="2"/>
            <w:tcBorders>
              <w:top w:val="single" w:sz="8" w:space="0" w:color="000000"/>
              <w:left w:val="single" w:sz="8" w:space="0" w:color="000000"/>
              <w:bottom w:val="single" w:sz="4" w:space="0" w:color="000000"/>
              <w:right w:val="single" w:sz="8" w:space="0" w:color="000000"/>
            </w:tcBorders>
            <w:shd w:val="clear" w:color="F8CBAD" w:fill="F4B183"/>
            <w:hideMark/>
          </w:tcPr>
          <w:p w:rsidR="0025440C" w:rsidRPr="0025440C" w:rsidRDefault="0025440C" w:rsidP="0025440C">
            <w:pPr>
              <w:spacing w:after="0" w:line="240" w:lineRule="auto"/>
              <w:jc w:val="center"/>
              <w:rPr>
                <w:rFonts w:ascii="Arial" w:eastAsia="Times New Roman" w:hAnsi="Arial" w:cs="Arial"/>
                <w:b/>
                <w:bCs/>
                <w:sz w:val="20"/>
                <w:szCs w:val="20"/>
              </w:rPr>
            </w:pPr>
            <w:r w:rsidRPr="0025440C">
              <w:rPr>
                <w:rFonts w:ascii="Arial" w:eastAsia="Times New Roman" w:hAnsi="Arial" w:cs="Arial"/>
                <w:b/>
                <w:bCs/>
                <w:sz w:val="20"/>
                <w:szCs w:val="20"/>
              </w:rPr>
              <w:t>Do you have problems recruiting staff?</w:t>
            </w:r>
          </w:p>
        </w:tc>
      </w:tr>
      <w:tr w:rsidR="0025440C" w:rsidRPr="0025440C" w:rsidTr="0025440C">
        <w:trPr>
          <w:trHeight w:val="255"/>
        </w:trPr>
        <w:tc>
          <w:tcPr>
            <w:tcW w:w="1326" w:type="dxa"/>
            <w:tcBorders>
              <w:top w:val="nil"/>
              <w:left w:val="single" w:sz="8" w:space="0" w:color="000000"/>
              <w:bottom w:val="single" w:sz="4" w:space="0" w:color="000000"/>
              <w:right w:val="single" w:sz="4" w:space="0" w:color="000000"/>
            </w:tcBorders>
            <w:shd w:val="clear" w:color="F4B183" w:fill="F8CBAD"/>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 xml:space="preserve">YES </w:t>
            </w:r>
          </w:p>
        </w:tc>
        <w:tc>
          <w:tcPr>
            <w:tcW w:w="1014" w:type="dxa"/>
            <w:tcBorders>
              <w:top w:val="nil"/>
              <w:left w:val="nil"/>
              <w:bottom w:val="single" w:sz="4" w:space="0" w:color="000000"/>
              <w:right w:val="single" w:sz="8" w:space="0" w:color="000000"/>
            </w:tcBorders>
            <w:shd w:val="clear" w:color="F4B183" w:fill="F8CBAD"/>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 xml:space="preserve">NO </w:t>
            </w:r>
          </w:p>
        </w:tc>
      </w:tr>
      <w:tr w:rsidR="0025440C" w:rsidRPr="0025440C" w:rsidTr="0025440C">
        <w:trPr>
          <w:trHeight w:val="255"/>
        </w:trPr>
        <w:tc>
          <w:tcPr>
            <w:tcW w:w="1326" w:type="dxa"/>
            <w:tcBorders>
              <w:top w:val="nil"/>
              <w:left w:val="single" w:sz="8" w:space="0" w:color="000000"/>
              <w:bottom w:val="single" w:sz="8" w:space="0" w:color="000000"/>
              <w:right w:val="single" w:sz="4" w:space="0" w:color="000000"/>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29</w:t>
            </w:r>
          </w:p>
        </w:tc>
        <w:tc>
          <w:tcPr>
            <w:tcW w:w="1014" w:type="dxa"/>
            <w:tcBorders>
              <w:top w:val="nil"/>
              <w:left w:val="nil"/>
              <w:bottom w:val="single" w:sz="8" w:space="0" w:color="000000"/>
              <w:right w:val="single" w:sz="8" w:space="0" w:color="000000"/>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2</w:t>
            </w:r>
          </w:p>
        </w:tc>
      </w:tr>
      <w:tr w:rsidR="0025440C" w:rsidRPr="0025440C" w:rsidTr="0025440C">
        <w:trPr>
          <w:trHeight w:val="255"/>
        </w:trPr>
        <w:tc>
          <w:tcPr>
            <w:tcW w:w="1326"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1014"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r>
      <w:tr w:rsidR="0025440C" w:rsidRPr="0025440C" w:rsidTr="0025440C">
        <w:trPr>
          <w:trHeight w:val="255"/>
        </w:trPr>
        <w:tc>
          <w:tcPr>
            <w:tcW w:w="1326"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94%</w:t>
            </w:r>
          </w:p>
        </w:tc>
        <w:tc>
          <w:tcPr>
            <w:tcW w:w="1014"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6%</w:t>
            </w:r>
          </w:p>
        </w:tc>
      </w:tr>
    </w:tbl>
    <w:p w:rsidR="0025440C" w:rsidRDefault="0025440C" w:rsidP="0025440C">
      <w:pPr>
        <w:rPr>
          <w:b/>
          <w:sz w:val="28"/>
          <w:u w:val="single"/>
        </w:rPr>
      </w:pPr>
    </w:p>
    <w:p w:rsidR="0025440C" w:rsidRDefault="0025440C" w:rsidP="0025440C">
      <w:pPr>
        <w:rPr>
          <w:b/>
          <w:sz w:val="28"/>
          <w:u w:val="single"/>
        </w:rPr>
      </w:pPr>
      <w:r>
        <w:rPr>
          <w:noProof/>
        </w:rPr>
        <w:lastRenderedPageBreak/>
        <w:drawing>
          <wp:inline distT="0" distB="0" distL="0" distR="0" wp14:anchorId="39EAE947" wp14:editId="2BE58738">
            <wp:extent cx="2676525" cy="1743075"/>
            <wp:effectExtent l="0" t="0" r="9525" b="952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5440C" w:rsidRDefault="0025440C" w:rsidP="0025440C">
      <w:pPr>
        <w:jc w:val="both"/>
        <w:rPr>
          <w:sz w:val="26"/>
          <w:szCs w:val="26"/>
        </w:rPr>
      </w:pPr>
    </w:p>
    <w:p w:rsidR="0025440C" w:rsidRDefault="0025440C" w:rsidP="0025440C">
      <w:pPr>
        <w:pStyle w:val="ListParagraph"/>
        <w:numPr>
          <w:ilvl w:val="0"/>
          <w:numId w:val="1"/>
        </w:numPr>
        <w:contextualSpacing w:val="0"/>
        <w:jc w:val="both"/>
        <w:rPr>
          <w:sz w:val="26"/>
          <w:szCs w:val="26"/>
        </w:rPr>
      </w:pPr>
      <w:r>
        <w:rPr>
          <w:sz w:val="26"/>
          <w:szCs w:val="26"/>
        </w:rPr>
        <w:t>The responses indicate unambiguously that almost the entire industry is facing trouble with finding workforce. This fact has been actually the major problem for the T&amp;C industry for several years already.</w:t>
      </w:r>
    </w:p>
    <w:p w:rsidR="0025440C" w:rsidRDefault="0025440C" w:rsidP="0025440C">
      <w:pPr>
        <w:pStyle w:val="ListParagraph"/>
        <w:numPr>
          <w:ilvl w:val="0"/>
          <w:numId w:val="1"/>
        </w:numPr>
        <w:contextualSpacing w:val="0"/>
        <w:jc w:val="both"/>
        <w:rPr>
          <w:sz w:val="26"/>
          <w:szCs w:val="26"/>
        </w:rPr>
      </w:pPr>
      <w:r>
        <w:rPr>
          <w:sz w:val="26"/>
          <w:szCs w:val="26"/>
        </w:rPr>
        <w:t xml:space="preserve">The main reasons for this are the high level of emigration to western European countries, the competition from other higher-income sectors on the </w:t>
      </w:r>
      <w:proofErr w:type="spellStart"/>
      <w:r>
        <w:rPr>
          <w:sz w:val="26"/>
          <w:szCs w:val="26"/>
        </w:rPr>
        <w:t>labour</w:t>
      </w:r>
      <w:proofErr w:type="spellEnd"/>
      <w:r>
        <w:rPr>
          <w:sz w:val="26"/>
          <w:szCs w:val="26"/>
        </w:rPr>
        <w:t xml:space="preserve"> market, and the low attractiveness of the industry among young people.</w:t>
      </w:r>
    </w:p>
    <w:p w:rsidR="0025440C" w:rsidRPr="00D92076" w:rsidRDefault="0025440C" w:rsidP="0025440C">
      <w:pPr>
        <w:pStyle w:val="ListParagraph"/>
        <w:numPr>
          <w:ilvl w:val="0"/>
          <w:numId w:val="1"/>
        </w:numPr>
        <w:contextualSpacing w:val="0"/>
        <w:jc w:val="both"/>
        <w:rPr>
          <w:sz w:val="26"/>
          <w:szCs w:val="26"/>
        </w:rPr>
      </w:pPr>
      <w:r>
        <w:rPr>
          <w:sz w:val="26"/>
          <w:szCs w:val="26"/>
        </w:rPr>
        <w:t>This problem will apparently be the greatest challenge for the T&amp;C industry in the coming years and its survival will be directly linked to it</w:t>
      </w:r>
      <w:r w:rsidR="009138D8">
        <w:rPr>
          <w:sz w:val="26"/>
          <w:szCs w:val="26"/>
        </w:rPr>
        <w:t>s solving</w:t>
      </w:r>
      <w:r>
        <w:rPr>
          <w:sz w:val="26"/>
          <w:szCs w:val="26"/>
        </w:rPr>
        <w:t>.</w:t>
      </w:r>
    </w:p>
    <w:p w:rsidR="0025440C" w:rsidRDefault="0025440C" w:rsidP="0025440C">
      <w:pPr>
        <w:pStyle w:val="ListParagraph"/>
        <w:contextualSpacing w:val="0"/>
        <w:jc w:val="both"/>
        <w:rPr>
          <w:sz w:val="26"/>
          <w:szCs w:val="26"/>
        </w:rPr>
      </w:pPr>
    </w:p>
    <w:p w:rsidR="0025440C" w:rsidRDefault="0025440C" w:rsidP="0025440C">
      <w:pPr>
        <w:rPr>
          <w:b/>
          <w:sz w:val="28"/>
          <w:u w:val="single"/>
        </w:rPr>
      </w:pPr>
      <w:r>
        <w:rPr>
          <w:b/>
          <w:sz w:val="28"/>
          <w:u w:val="single"/>
        </w:rPr>
        <w:t>Question 16 (</w:t>
      </w:r>
      <w:r w:rsidRPr="0025440C">
        <w:rPr>
          <w:b/>
          <w:sz w:val="28"/>
          <w:u w:val="single"/>
        </w:rPr>
        <w:t>What sources do you use for recruiting?</w:t>
      </w:r>
    </w:p>
    <w:tbl>
      <w:tblPr>
        <w:tblW w:w="10980" w:type="dxa"/>
        <w:tblInd w:w="-702" w:type="dxa"/>
        <w:tblLook w:val="04A0" w:firstRow="1" w:lastRow="0" w:firstColumn="1" w:lastColumn="0" w:noHBand="0" w:noVBand="1"/>
      </w:tblPr>
      <w:tblGrid>
        <w:gridCol w:w="1113"/>
        <w:gridCol w:w="1280"/>
        <w:gridCol w:w="1252"/>
        <w:gridCol w:w="1481"/>
        <w:gridCol w:w="2558"/>
        <w:gridCol w:w="1113"/>
        <w:gridCol w:w="781"/>
        <w:gridCol w:w="920"/>
        <w:gridCol w:w="482"/>
      </w:tblGrid>
      <w:tr w:rsidR="0025440C" w:rsidRPr="0025440C" w:rsidTr="0025440C">
        <w:trPr>
          <w:trHeight w:val="465"/>
        </w:trPr>
        <w:tc>
          <w:tcPr>
            <w:tcW w:w="9578" w:type="dxa"/>
            <w:gridSpan w:val="7"/>
            <w:tcBorders>
              <w:top w:val="single" w:sz="8" w:space="0" w:color="000000"/>
              <w:left w:val="single" w:sz="8" w:space="0" w:color="000000"/>
              <w:bottom w:val="single" w:sz="4" w:space="0" w:color="000000"/>
              <w:right w:val="single" w:sz="8" w:space="0" w:color="000000"/>
            </w:tcBorders>
            <w:shd w:val="clear" w:color="F8CBAD" w:fill="F4B183"/>
            <w:noWrap/>
            <w:vAlign w:val="bottom"/>
            <w:hideMark/>
          </w:tcPr>
          <w:p w:rsidR="0025440C" w:rsidRPr="0025440C" w:rsidRDefault="0025440C" w:rsidP="0025440C">
            <w:pPr>
              <w:spacing w:after="0" w:line="240" w:lineRule="auto"/>
              <w:jc w:val="center"/>
              <w:rPr>
                <w:rFonts w:ascii="Calibri" w:eastAsia="Times New Roman" w:hAnsi="Calibri" w:cs="Calibri"/>
                <w:b/>
                <w:bCs/>
                <w:sz w:val="20"/>
                <w:szCs w:val="20"/>
              </w:rPr>
            </w:pPr>
            <w:r w:rsidRPr="0025440C">
              <w:rPr>
                <w:rFonts w:ascii="Calibri" w:eastAsia="Times New Roman" w:hAnsi="Calibri" w:cs="Calibri"/>
                <w:b/>
                <w:bCs/>
                <w:sz w:val="20"/>
                <w:szCs w:val="20"/>
              </w:rPr>
              <w:t>What sources do you use for recruiting?</w:t>
            </w:r>
          </w:p>
        </w:tc>
        <w:tc>
          <w:tcPr>
            <w:tcW w:w="920"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482"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r>
      <w:tr w:rsidR="0025440C" w:rsidRPr="0025440C" w:rsidTr="0025440C">
        <w:trPr>
          <w:trHeight w:val="1020"/>
        </w:trPr>
        <w:tc>
          <w:tcPr>
            <w:tcW w:w="1113" w:type="dxa"/>
            <w:tcBorders>
              <w:top w:val="nil"/>
              <w:left w:val="single" w:sz="8" w:space="0" w:color="000000"/>
              <w:bottom w:val="single" w:sz="4" w:space="0" w:color="000000"/>
              <w:right w:val="single" w:sz="4" w:space="0" w:color="000000"/>
            </w:tcBorders>
            <w:shd w:val="clear" w:color="F4B183" w:fill="F8CBAD"/>
            <w:vAlign w:val="bottom"/>
            <w:hideMark/>
          </w:tcPr>
          <w:p w:rsidR="0025440C" w:rsidRPr="0025440C" w:rsidRDefault="0025440C" w:rsidP="0025440C">
            <w:pPr>
              <w:spacing w:after="0" w:line="240" w:lineRule="auto"/>
              <w:rPr>
                <w:rFonts w:ascii="Calibri" w:eastAsia="Times New Roman" w:hAnsi="Calibri" w:cs="Calibri"/>
                <w:sz w:val="20"/>
                <w:szCs w:val="20"/>
              </w:rPr>
            </w:pPr>
            <w:r w:rsidRPr="0025440C">
              <w:rPr>
                <w:rFonts w:ascii="Calibri" w:eastAsia="Times New Roman" w:hAnsi="Calibri" w:cs="Calibri"/>
                <w:sz w:val="20"/>
                <w:szCs w:val="20"/>
              </w:rPr>
              <w:t xml:space="preserve"> Job advertising</w:t>
            </w:r>
          </w:p>
        </w:tc>
        <w:tc>
          <w:tcPr>
            <w:tcW w:w="1280" w:type="dxa"/>
            <w:tcBorders>
              <w:top w:val="nil"/>
              <w:left w:val="nil"/>
              <w:bottom w:val="single" w:sz="4" w:space="0" w:color="000000"/>
              <w:right w:val="single" w:sz="4" w:space="0" w:color="000000"/>
            </w:tcBorders>
            <w:shd w:val="clear" w:color="F4B183" w:fill="F8CBAD"/>
            <w:vAlign w:val="bottom"/>
            <w:hideMark/>
          </w:tcPr>
          <w:p w:rsidR="0025440C" w:rsidRPr="0025440C" w:rsidRDefault="0025440C" w:rsidP="0025440C">
            <w:pPr>
              <w:spacing w:after="0" w:line="240" w:lineRule="auto"/>
              <w:rPr>
                <w:rFonts w:ascii="Calibri" w:eastAsia="Times New Roman" w:hAnsi="Calibri" w:cs="Calibri"/>
                <w:sz w:val="20"/>
                <w:szCs w:val="20"/>
              </w:rPr>
            </w:pPr>
            <w:r w:rsidRPr="0025440C">
              <w:rPr>
                <w:rFonts w:ascii="Calibri" w:eastAsia="Times New Roman" w:hAnsi="Calibri" w:cs="Calibri"/>
                <w:sz w:val="20"/>
                <w:szCs w:val="20"/>
              </w:rPr>
              <w:t xml:space="preserve">Local employment </w:t>
            </w:r>
            <w:proofErr w:type="spellStart"/>
            <w:r w:rsidRPr="0025440C">
              <w:rPr>
                <w:rFonts w:ascii="Calibri" w:eastAsia="Times New Roman" w:hAnsi="Calibri" w:cs="Calibri"/>
                <w:sz w:val="20"/>
                <w:szCs w:val="20"/>
              </w:rPr>
              <w:t>centres</w:t>
            </w:r>
            <w:proofErr w:type="spellEnd"/>
          </w:p>
        </w:tc>
        <w:tc>
          <w:tcPr>
            <w:tcW w:w="1252" w:type="dxa"/>
            <w:tcBorders>
              <w:top w:val="nil"/>
              <w:left w:val="nil"/>
              <w:bottom w:val="single" w:sz="4" w:space="0" w:color="000000"/>
              <w:right w:val="single" w:sz="4" w:space="0" w:color="000000"/>
            </w:tcBorders>
            <w:shd w:val="clear" w:color="F4B183" w:fill="F8CBAD"/>
            <w:vAlign w:val="bottom"/>
            <w:hideMark/>
          </w:tcPr>
          <w:p w:rsidR="0025440C" w:rsidRPr="0025440C" w:rsidRDefault="0025440C" w:rsidP="0025440C">
            <w:pPr>
              <w:spacing w:after="0" w:line="240" w:lineRule="auto"/>
              <w:rPr>
                <w:rFonts w:ascii="Calibri" w:eastAsia="Times New Roman" w:hAnsi="Calibri" w:cs="Calibri"/>
                <w:sz w:val="20"/>
                <w:szCs w:val="20"/>
              </w:rPr>
            </w:pPr>
            <w:r w:rsidRPr="0025440C">
              <w:rPr>
                <w:rFonts w:ascii="Calibri" w:eastAsia="Times New Roman" w:hAnsi="Calibri" w:cs="Calibri"/>
                <w:sz w:val="20"/>
                <w:szCs w:val="20"/>
              </w:rPr>
              <w:t>Employment agencies</w:t>
            </w:r>
          </w:p>
        </w:tc>
        <w:tc>
          <w:tcPr>
            <w:tcW w:w="1481" w:type="dxa"/>
            <w:tcBorders>
              <w:top w:val="nil"/>
              <w:left w:val="nil"/>
              <w:bottom w:val="single" w:sz="4" w:space="0" w:color="000000"/>
              <w:right w:val="single" w:sz="4" w:space="0" w:color="000000"/>
            </w:tcBorders>
            <w:shd w:val="clear" w:color="F4B183" w:fill="F8CBAD"/>
            <w:vAlign w:val="bottom"/>
            <w:hideMark/>
          </w:tcPr>
          <w:p w:rsidR="0025440C" w:rsidRPr="0025440C" w:rsidRDefault="0025440C" w:rsidP="0025440C">
            <w:pPr>
              <w:spacing w:after="0" w:line="240" w:lineRule="auto"/>
              <w:rPr>
                <w:rFonts w:ascii="Calibri" w:eastAsia="Times New Roman" w:hAnsi="Calibri" w:cs="Calibri"/>
                <w:sz w:val="20"/>
                <w:szCs w:val="20"/>
              </w:rPr>
            </w:pPr>
            <w:r w:rsidRPr="0025440C">
              <w:rPr>
                <w:rFonts w:ascii="Calibri" w:eastAsia="Times New Roman" w:hAnsi="Calibri" w:cs="Calibri"/>
                <w:sz w:val="20"/>
                <w:szCs w:val="20"/>
              </w:rPr>
              <w:t>External service providers (HR consulting, headhunter, etc.)</w:t>
            </w:r>
          </w:p>
        </w:tc>
        <w:tc>
          <w:tcPr>
            <w:tcW w:w="2558" w:type="dxa"/>
            <w:tcBorders>
              <w:top w:val="nil"/>
              <w:left w:val="nil"/>
              <w:bottom w:val="single" w:sz="4" w:space="0" w:color="000000"/>
              <w:right w:val="single" w:sz="4" w:space="0" w:color="000000"/>
            </w:tcBorders>
            <w:shd w:val="clear" w:color="F4B183" w:fill="F8CBAD"/>
            <w:vAlign w:val="bottom"/>
            <w:hideMark/>
          </w:tcPr>
          <w:p w:rsidR="0025440C" w:rsidRPr="0025440C" w:rsidRDefault="0025440C" w:rsidP="0025440C">
            <w:pPr>
              <w:spacing w:after="0" w:line="240" w:lineRule="auto"/>
              <w:rPr>
                <w:rFonts w:ascii="Calibri" w:eastAsia="Times New Roman" w:hAnsi="Calibri" w:cs="Calibri"/>
                <w:sz w:val="20"/>
                <w:szCs w:val="20"/>
              </w:rPr>
            </w:pPr>
            <w:r w:rsidRPr="0025440C">
              <w:rPr>
                <w:rFonts w:ascii="Calibri" w:eastAsia="Times New Roman" w:hAnsi="Calibri" w:cs="Calibri"/>
                <w:sz w:val="20"/>
                <w:szCs w:val="20"/>
              </w:rPr>
              <w:t>Cooperation with schools/colleges/universities</w:t>
            </w:r>
          </w:p>
        </w:tc>
        <w:tc>
          <w:tcPr>
            <w:tcW w:w="1113" w:type="dxa"/>
            <w:tcBorders>
              <w:top w:val="nil"/>
              <w:left w:val="nil"/>
              <w:bottom w:val="single" w:sz="4" w:space="0" w:color="000000"/>
              <w:right w:val="single" w:sz="4" w:space="0" w:color="000000"/>
            </w:tcBorders>
            <w:shd w:val="clear" w:color="F4B183" w:fill="F8CBAD"/>
            <w:vAlign w:val="bottom"/>
            <w:hideMark/>
          </w:tcPr>
          <w:p w:rsidR="0025440C" w:rsidRPr="0025440C" w:rsidRDefault="0025440C" w:rsidP="0025440C">
            <w:pPr>
              <w:spacing w:after="0" w:line="240" w:lineRule="auto"/>
              <w:rPr>
                <w:rFonts w:ascii="Calibri" w:eastAsia="Times New Roman" w:hAnsi="Calibri" w:cs="Calibri"/>
                <w:sz w:val="20"/>
                <w:szCs w:val="20"/>
              </w:rPr>
            </w:pPr>
            <w:r w:rsidRPr="0025440C">
              <w:rPr>
                <w:rFonts w:ascii="Calibri" w:eastAsia="Times New Roman" w:hAnsi="Calibri" w:cs="Calibri"/>
                <w:sz w:val="20"/>
                <w:szCs w:val="20"/>
              </w:rPr>
              <w:t>Internal advertising</w:t>
            </w:r>
          </w:p>
        </w:tc>
        <w:tc>
          <w:tcPr>
            <w:tcW w:w="781" w:type="dxa"/>
            <w:tcBorders>
              <w:top w:val="nil"/>
              <w:left w:val="nil"/>
              <w:bottom w:val="single" w:sz="4" w:space="0" w:color="000000"/>
              <w:right w:val="single" w:sz="8" w:space="0" w:color="000000"/>
            </w:tcBorders>
            <w:shd w:val="clear" w:color="F4B183" w:fill="F8CBAD"/>
            <w:vAlign w:val="bottom"/>
            <w:hideMark/>
          </w:tcPr>
          <w:p w:rsidR="0025440C" w:rsidRPr="0025440C" w:rsidRDefault="0025440C" w:rsidP="0025440C">
            <w:pPr>
              <w:spacing w:after="0" w:line="240" w:lineRule="auto"/>
              <w:rPr>
                <w:rFonts w:ascii="Calibri" w:eastAsia="Times New Roman" w:hAnsi="Calibri" w:cs="Calibri"/>
                <w:sz w:val="20"/>
                <w:szCs w:val="20"/>
              </w:rPr>
            </w:pPr>
            <w:r w:rsidRPr="0025440C">
              <w:rPr>
                <w:rFonts w:ascii="Calibri" w:eastAsia="Times New Roman" w:hAnsi="Calibri" w:cs="Calibri"/>
                <w:sz w:val="20"/>
                <w:szCs w:val="20"/>
              </w:rPr>
              <w:t>Other</w:t>
            </w:r>
          </w:p>
        </w:tc>
        <w:tc>
          <w:tcPr>
            <w:tcW w:w="1402" w:type="dxa"/>
            <w:gridSpan w:val="2"/>
            <w:tcBorders>
              <w:top w:val="single" w:sz="4" w:space="0" w:color="7F7F7F"/>
              <w:left w:val="single" w:sz="8" w:space="0" w:color="000000"/>
              <w:bottom w:val="single" w:sz="4" w:space="0" w:color="7F7F7F"/>
              <w:right w:val="single" w:sz="4" w:space="0" w:color="7F7F7F"/>
            </w:tcBorders>
            <w:shd w:val="clear" w:color="000000" w:fill="F2F2F2"/>
            <w:noWrap/>
            <w:vAlign w:val="center"/>
            <w:hideMark/>
          </w:tcPr>
          <w:p w:rsidR="0025440C" w:rsidRPr="0025440C" w:rsidRDefault="0025440C" w:rsidP="0025440C">
            <w:pPr>
              <w:spacing w:after="0" w:line="240" w:lineRule="auto"/>
              <w:rPr>
                <w:rFonts w:ascii="Calibri" w:eastAsia="Times New Roman" w:hAnsi="Calibri" w:cs="Calibri"/>
                <w:b/>
                <w:bCs/>
                <w:color w:val="FA7D00"/>
              </w:rPr>
            </w:pPr>
            <w:r w:rsidRPr="0025440C">
              <w:rPr>
                <w:rFonts w:ascii="Calibri" w:eastAsia="Times New Roman" w:hAnsi="Calibri" w:cs="Calibri"/>
                <w:b/>
                <w:bCs/>
                <w:color w:val="FA7D00"/>
              </w:rPr>
              <w:t>TOTAL COMPANIES</w:t>
            </w:r>
          </w:p>
        </w:tc>
      </w:tr>
      <w:tr w:rsidR="0025440C" w:rsidRPr="0025440C" w:rsidTr="0025440C">
        <w:trPr>
          <w:trHeight w:val="315"/>
        </w:trPr>
        <w:tc>
          <w:tcPr>
            <w:tcW w:w="1113" w:type="dxa"/>
            <w:tcBorders>
              <w:top w:val="nil"/>
              <w:left w:val="single" w:sz="8" w:space="0" w:color="000000"/>
              <w:bottom w:val="single" w:sz="8" w:space="0" w:color="000000"/>
              <w:right w:val="single" w:sz="4" w:space="0" w:color="000000"/>
            </w:tcBorders>
            <w:shd w:val="clear" w:color="auto" w:fill="auto"/>
            <w:noWrap/>
            <w:vAlign w:val="bottom"/>
            <w:hideMark/>
          </w:tcPr>
          <w:p w:rsidR="0025440C" w:rsidRPr="0025440C" w:rsidRDefault="0025440C" w:rsidP="0025440C">
            <w:pPr>
              <w:spacing w:after="0" w:line="240" w:lineRule="auto"/>
              <w:jc w:val="center"/>
              <w:rPr>
                <w:rFonts w:ascii="Calibri" w:eastAsia="Times New Roman" w:hAnsi="Calibri" w:cs="Calibri"/>
                <w:sz w:val="20"/>
                <w:szCs w:val="20"/>
              </w:rPr>
            </w:pPr>
            <w:r w:rsidRPr="0025440C">
              <w:rPr>
                <w:rFonts w:ascii="Calibri" w:eastAsia="Times New Roman" w:hAnsi="Calibri" w:cs="Calibri"/>
                <w:sz w:val="20"/>
                <w:szCs w:val="20"/>
              </w:rPr>
              <w:t>29</w:t>
            </w:r>
          </w:p>
        </w:tc>
        <w:tc>
          <w:tcPr>
            <w:tcW w:w="1280" w:type="dxa"/>
            <w:tcBorders>
              <w:top w:val="nil"/>
              <w:left w:val="nil"/>
              <w:bottom w:val="single" w:sz="8" w:space="0" w:color="000000"/>
              <w:right w:val="single" w:sz="4" w:space="0" w:color="000000"/>
            </w:tcBorders>
            <w:shd w:val="clear" w:color="auto" w:fill="auto"/>
            <w:noWrap/>
            <w:vAlign w:val="bottom"/>
            <w:hideMark/>
          </w:tcPr>
          <w:p w:rsidR="0025440C" w:rsidRPr="0025440C" w:rsidRDefault="0025440C" w:rsidP="0025440C">
            <w:pPr>
              <w:spacing w:after="0" w:line="240" w:lineRule="auto"/>
              <w:jc w:val="center"/>
              <w:rPr>
                <w:rFonts w:ascii="Calibri" w:eastAsia="Times New Roman" w:hAnsi="Calibri" w:cs="Calibri"/>
                <w:sz w:val="20"/>
                <w:szCs w:val="20"/>
              </w:rPr>
            </w:pPr>
            <w:r w:rsidRPr="0025440C">
              <w:rPr>
                <w:rFonts w:ascii="Calibri" w:eastAsia="Times New Roman" w:hAnsi="Calibri" w:cs="Calibri"/>
                <w:sz w:val="20"/>
                <w:szCs w:val="20"/>
              </w:rPr>
              <w:t>21</w:t>
            </w:r>
          </w:p>
        </w:tc>
        <w:tc>
          <w:tcPr>
            <w:tcW w:w="1252" w:type="dxa"/>
            <w:tcBorders>
              <w:top w:val="nil"/>
              <w:left w:val="nil"/>
              <w:bottom w:val="single" w:sz="8" w:space="0" w:color="000000"/>
              <w:right w:val="single" w:sz="4" w:space="0" w:color="000000"/>
            </w:tcBorders>
            <w:shd w:val="clear" w:color="auto" w:fill="auto"/>
            <w:noWrap/>
            <w:vAlign w:val="bottom"/>
            <w:hideMark/>
          </w:tcPr>
          <w:p w:rsidR="0025440C" w:rsidRPr="0025440C" w:rsidRDefault="0025440C" w:rsidP="0025440C">
            <w:pPr>
              <w:spacing w:after="0" w:line="240" w:lineRule="auto"/>
              <w:jc w:val="center"/>
              <w:rPr>
                <w:rFonts w:ascii="Calibri" w:eastAsia="Times New Roman" w:hAnsi="Calibri" w:cs="Calibri"/>
                <w:sz w:val="20"/>
                <w:szCs w:val="20"/>
              </w:rPr>
            </w:pPr>
            <w:r w:rsidRPr="0025440C">
              <w:rPr>
                <w:rFonts w:ascii="Calibri" w:eastAsia="Times New Roman" w:hAnsi="Calibri" w:cs="Calibri"/>
                <w:sz w:val="20"/>
                <w:szCs w:val="20"/>
              </w:rPr>
              <w:t>4</w:t>
            </w:r>
          </w:p>
        </w:tc>
        <w:tc>
          <w:tcPr>
            <w:tcW w:w="1481" w:type="dxa"/>
            <w:tcBorders>
              <w:top w:val="nil"/>
              <w:left w:val="nil"/>
              <w:bottom w:val="single" w:sz="8" w:space="0" w:color="000000"/>
              <w:right w:val="single" w:sz="4" w:space="0" w:color="000000"/>
            </w:tcBorders>
            <w:shd w:val="clear" w:color="auto" w:fill="auto"/>
            <w:noWrap/>
            <w:vAlign w:val="bottom"/>
            <w:hideMark/>
          </w:tcPr>
          <w:p w:rsidR="0025440C" w:rsidRPr="0025440C" w:rsidRDefault="0025440C" w:rsidP="0025440C">
            <w:pPr>
              <w:spacing w:after="0" w:line="240" w:lineRule="auto"/>
              <w:jc w:val="center"/>
              <w:rPr>
                <w:rFonts w:ascii="Calibri" w:eastAsia="Times New Roman" w:hAnsi="Calibri" w:cs="Calibri"/>
                <w:sz w:val="20"/>
                <w:szCs w:val="20"/>
              </w:rPr>
            </w:pPr>
            <w:r w:rsidRPr="0025440C">
              <w:rPr>
                <w:rFonts w:ascii="Calibri" w:eastAsia="Times New Roman" w:hAnsi="Calibri" w:cs="Calibri"/>
                <w:sz w:val="20"/>
                <w:szCs w:val="20"/>
              </w:rPr>
              <w:t>3</w:t>
            </w:r>
          </w:p>
        </w:tc>
        <w:tc>
          <w:tcPr>
            <w:tcW w:w="2558" w:type="dxa"/>
            <w:tcBorders>
              <w:top w:val="nil"/>
              <w:left w:val="nil"/>
              <w:bottom w:val="single" w:sz="8" w:space="0" w:color="000000"/>
              <w:right w:val="single" w:sz="4" w:space="0" w:color="000000"/>
            </w:tcBorders>
            <w:shd w:val="clear" w:color="auto" w:fill="auto"/>
            <w:noWrap/>
            <w:vAlign w:val="bottom"/>
            <w:hideMark/>
          </w:tcPr>
          <w:p w:rsidR="0025440C" w:rsidRPr="0025440C" w:rsidRDefault="0025440C" w:rsidP="0025440C">
            <w:pPr>
              <w:spacing w:after="0" w:line="240" w:lineRule="auto"/>
              <w:jc w:val="center"/>
              <w:rPr>
                <w:rFonts w:ascii="Calibri" w:eastAsia="Times New Roman" w:hAnsi="Calibri" w:cs="Calibri"/>
                <w:sz w:val="20"/>
                <w:szCs w:val="20"/>
              </w:rPr>
            </w:pPr>
            <w:r w:rsidRPr="0025440C">
              <w:rPr>
                <w:rFonts w:ascii="Calibri" w:eastAsia="Times New Roman" w:hAnsi="Calibri" w:cs="Calibri"/>
                <w:sz w:val="20"/>
                <w:szCs w:val="20"/>
              </w:rPr>
              <w:t>6</w:t>
            </w:r>
          </w:p>
        </w:tc>
        <w:tc>
          <w:tcPr>
            <w:tcW w:w="1113" w:type="dxa"/>
            <w:tcBorders>
              <w:top w:val="nil"/>
              <w:left w:val="nil"/>
              <w:bottom w:val="single" w:sz="8" w:space="0" w:color="000000"/>
              <w:right w:val="single" w:sz="4" w:space="0" w:color="000000"/>
            </w:tcBorders>
            <w:shd w:val="clear" w:color="auto" w:fill="auto"/>
            <w:noWrap/>
            <w:vAlign w:val="bottom"/>
            <w:hideMark/>
          </w:tcPr>
          <w:p w:rsidR="0025440C" w:rsidRPr="0025440C" w:rsidRDefault="0025440C" w:rsidP="0025440C">
            <w:pPr>
              <w:spacing w:after="0" w:line="240" w:lineRule="auto"/>
              <w:jc w:val="center"/>
              <w:rPr>
                <w:rFonts w:ascii="Calibri" w:eastAsia="Times New Roman" w:hAnsi="Calibri" w:cs="Calibri"/>
                <w:sz w:val="20"/>
                <w:szCs w:val="20"/>
              </w:rPr>
            </w:pPr>
            <w:r w:rsidRPr="0025440C">
              <w:rPr>
                <w:rFonts w:ascii="Calibri" w:eastAsia="Times New Roman" w:hAnsi="Calibri" w:cs="Calibri"/>
                <w:sz w:val="20"/>
                <w:szCs w:val="20"/>
              </w:rPr>
              <w:t>9</w:t>
            </w:r>
          </w:p>
        </w:tc>
        <w:tc>
          <w:tcPr>
            <w:tcW w:w="781" w:type="dxa"/>
            <w:tcBorders>
              <w:top w:val="nil"/>
              <w:left w:val="nil"/>
              <w:bottom w:val="single" w:sz="8" w:space="0" w:color="000000"/>
              <w:right w:val="single" w:sz="8" w:space="0" w:color="000000"/>
            </w:tcBorders>
            <w:shd w:val="clear" w:color="auto" w:fill="auto"/>
            <w:noWrap/>
            <w:vAlign w:val="bottom"/>
            <w:hideMark/>
          </w:tcPr>
          <w:p w:rsidR="0025440C" w:rsidRPr="0025440C" w:rsidRDefault="0025440C" w:rsidP="0025440C">
            <w:pPr>
              <w:spacing w:after="0" w:line="240" w:lineRule="auto"/>
              <w:jc w:val="center"/>
              <w:rPr>
                <w:rFonts w:ascii="Calibri" w:eastAsia="Times New Roman" w:hAnsi="Calibri" w:cs="Calibri"/>
                <w:sz w:val="20"/>
                <w:szCs w:val="20"/>
              </w:rPr>
            </w:pPr>
            <w:r w:rsidRPr="0025440C">
              <w:rPr>
                <w:rFonts w:ascii="Calibri" w:eastAsia="Times New Roman" w:hAnsi="Calibri" w:cs="Calibri"/>
                <w:sz w:val="20"/>
                <w:szCs w:val="20"/>
              </w:rPr>
              <w:t>0</w:t>
            </w:r>
          </w:p>
        </w:tc>
        <w:tc>
          <w:tcPr>
            <w:tcW w:w="920" w:type="dxa"/>
            <w:tcBorders>
              <w:top w:val="nil"/>
              <w:left w:val="nil"/>
              <w:bottom w:val="single" w:sz="4" w:space="0" w:color="7F7F7F"/>
              <w:right w:val="nil"/>
            </w:tcBorders>
            <w:shd w:val="clear" w:color="000000" w:fill="F2F2F2"/>
            <w:noWrap/>
            <w:vAlign w:val="center"/>
            <w:hideMark/>
          </w:tcPr>
          <w:p w:rsidR="0025440C" w:rsidRPr="0025440C" w:rsidRDefault="0025440C" w:rsidP="0025440C">
            <w:pPr>
              <w:spacing w:after="0" w:line="240" w:lineRule="auto"/>
              <w:jc w:val="center"/>
              <w:rPr>
                <w:rFonts w:ascii="Calibri" w:eastAsia="Times New Roman" w:hAnsi="Calibri" w:cs="Calibri"/>
                <w:b/>
                <w:bCs/>
                <w:color w:val="FA7D00"/>
              </w:rPr>
            </w:pPr>
            <w:r w:rsidRPr="0025440C">
              <w:rPr>
                <w:rFonts w:ascii="Calibri" w:eastAsia="Times New Roman" w:hAnsi="Calibri" w:cs="Calibri"/>
                <w:b/>
                <w:bCs/>
                <w:color w:val="FA7D00"/>
              </w:rPr>
              <w:t>31</w:t>
            </w:r>
          </w:p>
        </w:tc>
        <w:tc>
          <w:tcPr>
            <w:tcW w:w="482" w:type="dxa"/>
            <w:tcBorders>
              <w:top w:val="nil"/>
              <w:left w:val="nil"/>
              <w:bottom w:val="single" w:sz="4" w:space="0" w:color="7F7F7F"/>
              <w:right w:val="single" w:sz="4" w:space="0" w:color="7F7F7F"/>
            </w:tcBorders>
            <w:shd w:val="clear" w:color="000000" w:fill="F2F2F2"/>
            <w:noWrap/>
            <w:vAlign w:val="center"/>
            <w:hideMark/>
          </w:tcPr>
          <w:p w:rsidR="0025440C" w:rsidRPr="0025440C" w:rsidRDefault="0025440C" w:rsidP="0025440C">
            <w:pPr>
              <w:spacing w:after="0" w:line="240" w:lineRule="auto"/>
              <w:jc w:val="center"/>
              <w:rPr>
                <w:rFonts w:ascii="Calibri" w:eastAsia="Times New Roman" w:hAnsi="Calibri" w:cs="Calibri"/>
                <w:b/>
                <w:bCs/>
                <w:color w:val="FA7D00"/>
              </w:rPr>
            </w:pPr>
            <w:r w:rsidRPr="0025440C">
              <w:rPr>
                <w:rFonts w:ascii="Calibri" w:eastAsia="Times New Roman" w:hAnsi="Calibri" w:cs="Calibri"/>
                <w:b/>
                <w:bCs/>
                <w:color w:val="FA7D00"/>
              </w:rPr>
              <w:t> </w:t>
            </w:r>
          </w:p>
        </w:tc>
      </w:tr>
      <w:tr w:rsidR="0025440C" w:rsidRPr="0025440C" w:rsidTr="0025440C">
        <w:trPr>
          <w:trHeight w:val="255"/>
        </w:trPr>
        <w:tc>
          <w:tcPr>
            <w:tcW w:w="1113"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1280"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1252"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1481"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2558"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1113"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781"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920"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482"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r>
      <w:tr w:rsidR="0025440C" w:rsidRPr="0025440C" w:rsidTr="0025440C">
        <w:trPr>
          <w:trHeight w:val="360"/>
        </w:trPr>
        <w:tc>
          <w:tcPr>
            <w:tcW w:w="1113"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94%</w:t>
            </w:r>
          </w:p>
        </w:tc>
        <w:tc>
          <w:tcPr>
            <w:tcW w:w="1280"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68%</w:t>
            </w:r>
          </w:p>
        </w:tc>
        <w:tc>
          <w:tcPr>
            <w:tcW w:w="1252"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13%</w:t>
            </w:r>
          </w:p>
        </w:tc>
        <w:tc>
          <w:tcPr>
            <w:tcW w:w="1481"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10%</w:t>
            </w:r>
          </w:p>
        </w:tc>
        <w:tc>
          <w:tcPr>
            <w:tcW w:w="2558"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19%</w:t>
            </w:r>
          </w:p>
        </w:tc>
        <w:tc>
          <w:tcPr>
            <w:tcW w:w="1113"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29%</w:t>
            </w:r>
          </w:p>
        </w:tc>
        <w:tc>
          <w:tcPr>
            <w:tcW w:w="781"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jc w:val="center"/>
              <w:rPr>
                <w:rFonts w:ascii="Arial" w:eastAsia="Times New Roman" w:hAnsi="Arial" w:cs="Arial"/>
                <w:sz w:val="20"/>
                <w:szCs w:val="20"/>
              </w:rPr>
            </w:pPr>
            <w:r w:rsidRPr="0025440C">
              <w:rPr>
                <w:rFonts w:ascii="Arial" w:eastAsia="Times New Roman" w:hAnsi="Arial" w:cs="Arial"/>
                <w:sz w:val="20"/>
                <w:szCs w:val="20"/>
              </w:rPr>
              <w:t>0%</w:t>
            </w:r>
          </w:p>
        </w:tc>
        <w:tc>
          <w:tcPr>
            <w:tcW w:w="920"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c>
          <w:tcPr>
            <w:tcW w:w="482" w:type="dxa"/>
            <w:tcBorders>
              <w:top w:val="nil"/>
              <w:left w:val="nil"/>
              <w:bottom w:val="nil"/>
              <w:right w:val="nil"/>
            </w:tcBorders>
            <w:shd w:val="clear" w:color="auto" w:fill="auto"/>
            <w:noWrap/>
            <w:vAlign w:val="bottom"/>
            <w:hideMark/>
          </w:tcPr>
          <w:p w:rsidR="0025440C" w:rsidRPr="0025440C" w:rsidRDefault="0025440C" w:rsidP="0025440C">
            <w:pPr>
              <w:spacing w:after="0" w:line="240" w:lineRule="auto"/>
              <w:rPr>
                <w:rFonts w:ascii="Arial" w:eastAsia="Times New Roman" w:hAnsi="Arial" w:cs="Arial"/>
                <w:sz w:val="20"/>
                <w:szCs w:val="20"/>
              </w:rPr>
            </w:pPr>
          </w:p>
        </w:tc>
      </w:tr>
    </w:tbl>
    <w:p w:rsidR="0025440C" w:rsidRDefault="0025440C" w:rsidP="0025440C">
      <w:pPr>
        <w:rPr>
          <w:b/>
          <w:sz w:val="28"/>
          <w:u w:val="single"/>
        </w:rPr>
      </w:pPr>
    </w:p>
    <w:p w:rsidR="0025440C" w:rsidRDefault="0025440C" w:rsidP="0025440C">
      <w:pPr>
        <w:rPr>
          <w:b/>
          <w:sz w:val="28"/>
          <w:u w:val="single"/>
        </w:rPr>
      </w:pPr>
      <w:r>
        <w:rPr>
          <w:noProof/>
        </w:rPr>
        <w:lastRenderedPageBreak/>
        <w:drawing>
          <wp:inline distT="0" distB="0" distL="0" distR="0" wp14:anchorId="50B28B15" wp14:editId="3206AE39">
            <wp:extent cx="5819775" cy="2743200"/>
            <wp:effectExtent l="0" t="0" r="9525"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5440C" w:rsidRDefault="0025440C" w:rsidP="0025440C">
      <w:pPr>
        <w:jc w:val="both"/>
        <w:rPr>
          <w:sz w:val="26"/>
          <w:szCs w:val="26"/>
        </w:rPr>
      </w:pPr>
    </w:p>
    <w:p w:rsidR="0025440C" w:rsidRDefault="0025440C" w:rsidP="0025440C">
      <w:pPr>
        <w:pStyle w:val="ListParagraph"/>
        <w:numPr>
          <w:ilvl w:val="0"/>
          <w:numId w:val="1"/>
        </w:numPr>
        <w:contextualSpacing w:val="0"/>
        <w:jc w:val="both"/>
        <w:rPr>
          <w:sz w:val="26"/>
          <w:szCs w:val="26"/>
        </w:rPr>
      </w:pPr>
      <w:r>
        <w:rPr>
          <w:sz w:val="26"/>
          <w:szCs w:val="26"/>
        </w:rPr>
        <w:t xml:space="preserve">The most preferred methods of recruiting are job advertising (mainly in local media) and through local employment </w:t>
      </w:r>
      <w:proofErr w:type="spellStart"/>
      <w:r>
        <w:rPr>
          <w:sz w:val="26"/>
          <w:szCs w:val="26"/>
        </w:rPr>
        <w:t>centres</w:t>
      </w:r>
      <w:proofErr w:type="spellEnd"/>
      <w:r>
        <w:rPr>
          <w:sz w:val="26"/>
          <w:szCs w:val="26"/>
        </w:rPr>
        <w:t xml:space="preserve"> (the latter refer to the local bureaus of the National employment agency).</w:t>
      </w:r>
    </w:p>
    <w:p w:rsidR="00C218DC" w:rsidRDefault="00C218DC" w:rsidP="0025440C">
      <w:pPr>
        <w:pStyle w:val="ListParagraph"/>
        <w:numPr>
          <w:ilvl w:val="0"/>
          <w:numId w:val="1"/>
        </w:numPr>
        <w:contextualSpacing w:val="0"/>
        <w:jc w:val="both"/>
        <w:rPr>
          <w:sz w:val="26"/>
          <w:szCs w:val="26"/>
        </w:rPr>
      </w:pPr>
      <w:r>
        <w:rPr>
          <w:sz w:val="26"/>
          <w:szCs w:val="26"/>
        </w:rPr>
        <w:t>This can be explained by the fact that most companies are located in small and medium-sized cities where the employer is relatively well-known among the population.</w:t>
      </w:r>
    </w:p>
    <w:p w:rsidR="00C218DC" w:rsidRDefault="00C218DC" w:rsidP="0025440C">
      <w:pPr>
        <w:pStyle w:val="ListParagraph"/>
        <w:numPr>
          <w:ilvl w:val="0"/>
          <w:numId w:val="1"/>
        </w:numPr>
        <w:contextualSpacing w:val="0"/>
        <w:jc w:val="both"/>
        <w:rPr>
          <w:sz w:val="26"/>
          <w:szCs w:val="26"/>
        </w:rPr>
      </w:pPr>
      <w:r>
        <w:rPr>
          <w:sz w:val="26"/>
          <w:szCs w:val="26"/>
        </w:rPr>
        <w:t>Still few companies rely on cooperation with schools/colleges/universities. This problem is double-sided because companies claim that the academic institutions cannot provide them with people willing to work in industrial companies. This hinders the deeper cooperation between both sides.</w:t>
      </w:r>
    </w:p>
    <w:p w:rsidR="00EE488C" w:rsidRDefault="00EE488C" w:rsidP="00EE488C">
      <w:pPr>
        <w:jc w:val="both"/>
        <w:rPr>
          <w:sz w:val="26"/>
          <w:szCs w:val="26"/>
        </w:rPr>
      </w:pPr>
    </w:p>
    <w:p w:rsidR="00EE488C" w:rsidRDefault="00EE488C" w:rsidP="00EE488C">
      <w:pPr>
        <w:rPr>
          <w:b/>
          <w:sz w:val="44"/>
          <w:u w:val="single"/>
        </w:rPr>
      </w:pPr>
    </w:p>
    <w:p w:rsidR="00EE488C" w:rsidRDefault="00EE488C" w:rsidP="00EE488C">
      <w:pPr>
        <w:rPr>
          <w:b/>
          <w:sz w:val="44"/>
          <w:u w:val="single"/>
        </w:rPr>
      </w:pPr>
    </w:p>
    <w:p w:rsidR="00EE488C" w:rsidRPr="00EE488C" w:rsidRDefault="00EE488C" w:rsidP="00EE488C">
      <w:pPr>
        <w:rPr>
          <w:b/>
          <w:sz w:val="44"/>
          <w:u w:val="single"/>
        </w:rPr>
      </w:pPr>
      <w:r w:rsidRPr="00EE488C">
        <w:rPr>
          <w:b/>
          <w:sz w:val="44"/>
          <w:u w:val="single"/>
        </w:rPr>
        <w:lastRenderedPageBreak/>
        <w:t>Chapter 2: Demographics about the company and HR</w:t>
      </w:r>
    </w:p>
    <w:p w:rsidR="00385BFC" w:rsidRDefault="00385BFC" w:rsidP="00385BFC">
      <w:pPr>
        <w:jc w:val="both"/>
        <w:rPr>
          <w:sz w:val="26"/>
          <w:szCs w:val="26"/>
        </w:rPr>
      </w:pPr>
    </w:p>
    <w:p w:rsidR="00EE488C" w:rsidRDefault="00EE488C" w:rsidP="00EE488C">
      <w:pPr>
        <w:rPr>
          <w:b/>
          <w:sz w:val="28"/>
          <w:u w:val="single"/>
        </w:rPr>
      </w:pPr>
      <w:r>
        <w:rPr>
          <w:b/>
          <w:sz w:val="28"/>
          <w:u w:val="single"/>
        </w:rPr>
        <w:t>Question 9 (</w:t>
      </w:r>
      <w:r w:rsidRPr="00EE488C">
        <w:rPr>
          <w:b/>
          <w:sz w:val="28"/>
          <w:u w:val="single"/>
        </w:rPr>
        <w:t>Does the company have a Training/HR strategy?</w:t>
      </w:r>
      <w:r>
        <w:rPr>
          <w:b/>
          <w:sz w:val="28"/>
          <w:u w:val="single"/>
        </w:rPr>
        <w:t>)</w:t>
      </w:r>
    </w:p>
    <w:tbl>
      <w:tblPr>
        <w:tblW w:w="3260" w:type="dxa"/>
        <w:tblInd w:w="93" w:type="dxa"/>
        <w:tblLook w:val="04A0" w:firstRow="1" w:lastRow="0" w:firstColumn="1" w:lastColumn="0" w:noHBand="0" w:noVBand="1"/>
      </w:tblPr>
      <w:tblGrid>
        <w:gridCol w:w="1136"/>
        <w:gridCol w:w="1136"/>
        <w:gridCol w:w="988"/>
      </w:tblGrid>
      <w:tr w:rsidR="00EE488C" w:rsidRPr="00EE488C" w:rsidTr="00EE488C">
        <w:trPr>
          <w:trHeight w:val="300"/>
        </w:trPr>
        <w:tc>
          <w:tcPr>
            <w:tcW w:w="3260" w:type="dxa"/>
            <w:gridSpan w:val="3"/>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EE488C" w:rsidRPr="00EE488C" w:rsidRDefault="00EE488C" w:rsidP="00EE488C">
            <w:pPr>
              <w:spacing w:after="0" w:line="240" w:lineRule="auto"/>
              <w:jc w:val="center"/>
              <w:rPr>
                <w:rFonts w:ascii="Calibri" w:eastAsia="Times New Roman" w:hAnsi="Calibri" w:cs="Calibri"/>
                <w:b/>
                <w:bCs/>
                <w:color w:val="000000"/>
              </w:rPr>
            </w:pPr>
            <w:r w:rsidRPr="00EE488C">
              <w:rPr>
                <w:rFonts w:ascii="Calibri" w:eastAsia="Times New Roman" w:hAnsi="Calibri" w:cs="Calibri"/>
                <w:b/>
                <w:bCs/>
                <w:color w:val="000000"/>
              </w:rPr>
              <w:t>Training/HR strategy</w:t>
            </w:r>
          </w:p>
        </w:tc>
      </w:tr>
      <w:tr w:rsidR="00EE488C" w:rsidRPr="00EE488C" w:rsidTr="00EE488C">
        <w:trPr>
          <w:trHeight w:val="255"/>
        </w:trPr>
        <w:tc>
          <w:tcPr>
            <w:tcW w:w="1136" w:type="dxa"/>
            <w:tcBorders>
              <w:top w:val="nil"/>
              <w:left w:val="single" w:sz="8" w:space="0" w:color="000000"/>
              <w:bottom w:val="single" w:sz="4" w:space="0" w:color="000000"/>
              <w:right w:val="single" w:sz="4" w:space="0" w:color="000000"/>
            </w:tcBorders>
            <w:shd w:val="clear" w:color="F4B183" w:fill="F8CBAD"/>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Yes</w:t>
            </w:r>
          </w:p>
        </w:tc>
        <w:tc>
          <w:tcPr>
            <w:tcW w:w="1136" w:type="dxa"/>
            <w:tcBorders>
              <w:top w:val="nil"/>
              <w:left w:val="nil"/>
              <w:bottom w:val="single" w:sz="4" w:space="0" w:color="000000"/>
              <w:right w:val="single" w:sz="4" w:space="0" w:color="000000"/>
            </w:tcBorders>
            <w:shd w:val="clear" w:color="F4B183" w:fill="F8CBAD"/>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No</w:t>
            </w:r>
          </w:p>
        </w:tc>
        <w:tc>
          <w:tcPr>
            <w:tcW w:w="988" w:type="dxa"/>
            <w:tcBorders>
              <w:top w:val="nil"/>
              <w:left w:val="nil"/>
              <w:bottom w:val="single" w:sz="4" w:space="0" w:color="000000"/>
              <w:right w:val="single" w:sz="8" w:space="0" w:color="000000"/>
            </w:tcBorders>
            <w:shd w:val="clear" w:color="F4B183" w:fill="F8CBAD"/>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N/A</w:t>
            </w:r>
          </w:p>
        </w:tc>
      </w:tr>
      <w:tr w:rsidR="00EE488C" w:rsidRPr="00EE488C" w:rsidTr="00EE488C">
        <w:trPr>
          <w:trHeight w:val="255"/>
        </w:trPr>
        <w:tc>
          <w:tcPr>
            <w:tcW w:w="1136" w:type="dxa"/>
            <w:tcBorders>
              <w:top w:val="nil"/>
              <w:left w:val="single" w:sz="8" w:space="0" w:color="000000"/>
              <w:bottom w:val="single" w:sz="8" w:space="0" w:color="000000"/>
              <w:right w:val="nil"/>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12</w:t>
            </w:r>
          </w:p>
        </w:tc>
        <w:tc>
          <w:tcPr>
            <w:tcW w:w="1136" w:type="dxa"/>
            <w:tcBorders>
              <w:top w:val="nil"/>
              <w:left w:val="nil"/>
              <w:bottom w:val="single" w:sz="8" w:space="0" w:color="000000"/>
              <w:right w:val="nil"/>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19</w:t>
            </w:r>
          </w:p>
        </w:tc>
        <w:tc>
          <w:tcPr>
            <w:tcW w:w="988" w:type="dxa"/>
            <w:tcBorders>
              <w:top w:val="nil"/>
              <w:left w:val="nil"/>
              <w:bottom w:val="single" w:sz="8" w:space="0" w:color="000000"/>
              <w:right w:val="single" w:sz="8" w:space="0" w:color="000000"/>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 </w:t>
            </w:r>
          </w:p>
        </w:tc>
      </w:tr>
      <w:tr w:rsidR="00EE488C" w:rsidRPr="00EE488C" w:rsidTr="00EE488C">
        <w:trPr>
          <w:trHeight w:val="255"/>
        </w:trPr>
        <w:tc>
          <w:tcPr>
            <w:tcW w:w="1136" w:type="dxa"/>
            <w:tcBorders>
              <w:top w:val="nil"/>
              <w:left w:val="nil"/>
              <w:bottom w:val="nil"/>
              <w:right w:val="nil"/>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sz w:val="20"/>
                <w:szCs w:val="20"/>
              </w:rPr>
            </w:pPr>
            <w:r w:rsidRPr="00EE488C">
              <w:rPr>
                <w:rFonts w:ascii="Arial" w:eastAsia="Times New Roman" w:hAnsi="Arial" w:cs="Arial"/>
                <w:sz w:val="20"/>
                <w:szCs w:val="20"/>
              </w:rPr>
              <w:t>39%</w:t>
            </w:r>
          </w:p>
        </w:tc>
        <w:tc>
          <w:tcPr>
            <w:tcW w:w="1136" w:type="dxa"/>
            <w:tcBorders>
              <w:top w:val="nil"/>
              <w:left w:val="nil"/>
              <w:bottom w:val="nil"/>
              <w:right w:val="nil"/>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sz w:val="20"/>
                <w:szCs w:val="20"/>
              </w:rPr>
            </w:pPr>
            <w:r w:rsidRPr="00EE488C">
              <w:rPr>
                <w:rFonts w:ascii="Arial" w:eastAsia="Times New Roman" w:hAnsi="Arial" w:cs="Arial"/>
                <w:sz w:val="20"/>
                <w:szCs w:val="20"/>
              </w:rPr>
              <w:t>61%</w:t>
            </w:r>
          </w:p>
        </w:tc>
        <w:tc>
          <w:tcPr>
            <w:tcW w:w="988" w:type="dxa"/>
            <w:tcBorders>
              <w:top w:val="nil"/>
              <w:left w:val="nil"/>
              <w:bottom w:val="nil"/>
              <w:right w:val="nil"/>
            </w:tcBorders>
            <w:shd w:val="clear" w:color="auto" w:fill="auto"/>
            <w:noWrap/>
            <w:vAlign w:val="bottom"/>
            <w:hideMark/>
          </w:tcPr>
          <w:p w:rsidR="00EE488C" w:rsidRPr="00EE488C" w:rsidRDefault="00EE488C" w:rsidP="00EE488C">
            <w:pPr>
              <w:spacing w:after="0" w:line="240" w:lineRule="auto"/>
              <w:rPr>
                <w:rFonts w:ascii="Arial" w:eastAsia="Times New Roman" w:hAnsi="Arial" w:cs="Arial"/>
                <w:sz w:val="20"/>
                <w:szCs w:val="20"/>
              </w:rPr>
            </w:pPr>
          </w:p>
        </w:tc>
      </w:tr>
    </w:tbl>
    <w:p w:rsidR="00EE488C" w:rsidRDefault="00EE488C" w:rsidP="00EE488C">
      <w:pPr>
        <w:pStyle w:val="ListParagraph"/>
        <w:contextualSpacing w:val="0"/>
        <w:jc w:val="both"/>
        <w:rPr>
          <w:sz w:val="26"/>
          <w:szCs w:val="26"/>
        </w:rPr>
      </w:pPr>
    </w:p>
    <w:p w:rsidR="00EE488C" w:rsidRDefault="00EE488C" w:rsidP="00EE488C">
      <w:pPr>
        <w:pStyle w:val="ListParagraph"/>
        <w:contextualSpacing w:val="0"/>
        <w:jc w:val="both"/>
        <w:rPr>
          <w:sz w:val="26"/>
          <w:szCs w:val="26"/>
        </w:rPr>
      </w:pPr>
      <w:r>
        <w:rPr>
          <w:noProof/>
        </w:rPr>
        <w:drawing>
          <wp:inline distT="0" distB="0" distL="0" distR="0" wp14:anchorId="1EDB664F" wp14:editId="6AD350ED">
            <wp:extent cx="2914650" cy="1514475"/>
            <wp:effectExtent l="0" t="0" r="19050" b="952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85BFC" w:rsidRDefault="00EE488C" w:rsidP="00EE488C">
      <w:pPr>
        <w:pStyle w:val="ListParagraph"/>
        <w:numPr>
          <w:ilvl w:val="0"/>
          <w:numId w:val="1"/>
        </w:numPr>
        <w:contextualSpacing w:val="0"/>
        <w:jc w:val="both"/>
        <w:rPr>
          <w:sz w:val="26"/>
          <w:szCs w:val="26"/>
        </w:rPr>
      </w:pPr>
      <w:r>
        <w:rPr>
          <w:sz w:val="26"/>
          <w:szCs w:val="26"/>
        </w:rPr>
        <w:t>A worrying fact is that almost two thirds of the</w:t>
      </w:r>
      <w:r w:rsidR="00D92076">
        <w:rPr>
          <w:sz w:val="26"/>
          <w:szCs w:val="26"/>
        </w:rPr>
        <w:t xml:space="preserve"> 31</w:t>
      </w:r>
      <w:r>
        <w:rPr>
          <w:sz w:val="26"/>
          <w:szCs w:val="26"/>
        </w:rPr>
        <w:t xml:space="preserve"> companies in the survey respond that they have no Training or HR strategy.</w:t>
      </w:r>
    </w:p>
    <w:p w:rsidR="00EE488C" w:rsidRDefault="00EE488C" w:rsidP="00EE488C">
      <w:pPr>
        <w:pStyle w:val="ListParagraph"/>
        <w:numPr>
          <w:ilvl w:val="0"/>
          <w:numId w:val="1"/>
        </w:numPr>
        <w:contextualSpacing w:val="0"/>
        <w:jc w:val="both"/>
        <w:rPr>
          <w:sz w:val="26"/>
          <w:szCs w:val="26"/>
        </w:rPr>
      </w:pPr>
      <w:r>
        <w:rPr>
          <w:sz w:val="26"/>
          <w:szCs w:val="26"/>
        </w:rPr>
        <w:t>Partly, this could be explained through the low level of business culture among companies. Indicative is the fact that the larger companies have responded with “Yes” while the smaller ones mostly answer with “No”. It is to presume that smaller companies do not have the administrative and financial capacity to deal with this topic.</w:t>
      </w:r>
    </w:p>
    <w:p w:rsidR="00EE488C" w:rsidRDefault="00EE488C" w:rsidP="00EE488C">
      <w:pPr>
        <w:pStyle w:val="ListParagraph"/>
        <w:numPr>
          <w:ilvl w:val="0"/>
          <w:numId w:val="1"/>
        </w:numPr>
        <w:contextualSpacing w:val="0"/>
        <w:jc w:val="both"/>
        <w:rPr>
          <w:sz w:val="26"/>
          <w:szCs w:val="26"/>
        </w:rPr>
      </w:pPr>
      <w:r>
        <w:rPr>
          <w:sz w:val="26"/>
          <w:szCs w:val="26"/>
        </w:rPr>
        <w:t>Also, most of the companies having a Training/HR strategy have stated that their turnover has grown in the last 5 years, so here we find a correlation between the overall performance of companies and the availability of a Training/HR strategy.</w:t>
      </w:r>
    </w:p>
    <w:p w:rsidR="00EE488C" w:rsidRDefault="00EE488C" w:rsidP="00EE488C">
      <w:pPr>
        <w:rPr>
          <w:b/>
          <w:sz w:val="28"/>
          <w:u w:val="single"/>
        </w:rPr>
      </w:pPr>
      <w:r>
        <w:rPr>
          <w:b/>
          <w:sz w:val="28"/>
          <w:u w:val="single"/>
        </w:rPr>
        <w:t>Question 10 (</w:t>
      </w:r>
      <w:r w:rsidRPr="00EE488C">
        <w:rPr>
          <w:b/>
          <w:sz w:val="28"/>
          <w:u w:val="single"/>
        </w:rPr>
        <w:t>Does the company operate Quality standards?</w:t>
      </w:r>
      <w:r w:rsidR="00941C7D">
        <w:rPr>
          <w:b/>
          <w:sz w:val="28"/>
          <w:u w:val="single"/>
        </w:rPr>
        <w:t>)</w:t>
      </w:r>
    </w:p>
    <w:tbl>
      <w:tblPr>
        <w:tblW w:w="9483" w:type="dxa"/>
        <w:tblInd w:w="93" w:type="dxa"/>
        <w:tblLook w:val="04A0" w:firstRow="1" w:lastRow="0" w:firstColumn="1" w:lastColumn="0" w:noHBand="0" w:noVBand="1"/>
      </w:tblPr>
      <w:tblGrid>
        <w:gridCol w:w="3057"/>
        <w:gridCol w:w="2169"/>
        <w:gridCol w:w="398"/>
        <w:gridCol w:w="1302"/>
        <w:gridCol w:w="835"/>
        <w:gridCol w:w="1722"/>
      </w:tblGrid>
      <w:tr w:rsidR="00EE488C" w:rsidRPr="00EE488C" w:rsidTr="00941C7D">
        <w:trPr>
          <w:gridAfter w:val="2"/>
          <w:wAfter w:w="2624" w:type="dxa"/>
          <w:trHeight w:val="975"/>
        </w:trPr>
        <w:tc>
          <w:tcPr>
            <w:tcW w:w="6859" w:type="dxa"/>
            <w:gridSpan w:val="4"/>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EE488C" w:rsidRPr="00EE488C" w:rsidRDefault="00EE488C" w:rsidP="00EE488C">
            <w:pPr>
              <w:spacing w:after="0" w:line="240" w:lineRule="auto"/>
              <w:jc w:val="center"/>
              <w:rPr>
                <w:rFonts w:ascii="Calibri" w:eastAsia="Times New Roman" w:hAnsi="Calibri" w:cs="Calibri"/>
                <w:b/>
                <w:bCs/>
                <w:color w:val="000000"/>
              </w:rPr>
            </w:pPr>
            <w:r w:rsidRPr="00EE488C">
              <w:rPr>
                <w:rFonts w:ascii="Calibri" w:eastAsia="Times New Roman" w:hAnsi="Calibri" w:cs="Calibri"/>
                <w:b/>
                <w:bCs/>
                <w:color w:val="000000"/>
              </w:rPr>
              <w:lastRenderedPageBreak/>
              <w:t>Does the company operate Quality standards?</w:t>
            </w:r>
          </w:p>
        </w:tc>
      </w:tr>
      <w:tr w:rsidR="00EE488C" w:rsidRPr="00EE488C" w:rsidTr="00941C7D">
        <w:trPr>
          <w:gridAfter w:val="2"/>
          <w:wAfter w:w="2624" w:type="dxa"/>
          <w:trHeight w:val="255"/>
        </w:trPr>
        <w:tc>
          <w:tcPr>
            <w:tcW w:w="5533" w:type="dxa"/>
            <w:gridSpan w:val="3"/>
            <w:tcBorders>
              <w:top w:val="nil"/>
              <w:left w:val="single" w:sz="8" w:space="0" w:color="000000"/>
              <w:bottom w:val="single" w:sz="4" w:space="0" w:color="000000"/>
              <w:right w:val="single" w:sz="4" w:space="0" w:color="000000"/>
            </w:tcBorders>
            <w:shd w:val="clear" w:color="F4B183" w:fill="F8CBAD"/>
            <w:noWrap/>
            <w:vAlign w:val="bottom"/>
            <w:hideMark/>
          </w:tcPr>
          <w:p w:rsidR="00EE488C" w:rsidRPr="00EE488C" w:rsidRDefault="00941C7D" w:rsidP="00EE488C">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 </w:t>
            </w:r>
            <w:r w:rsidR="00EE488C" w:rsidRPr="00EE488C">
              <w:rPr>
                <w:rFonts w:ascii="Arial" w:eastAsia="Times New Roman" w:hAnsi="Arial" w:cs="Arial"/>
                <w:b/>
                <w:bCs/>
                <w:sz w:val="20"/>
                <w:szCs w:val="20"/>
              </w:rPr>
              <w:t xml:space="preserve">Yes </w:t>
            </w:r>
          </w:p>
        </w:tc>
        <w:tc>
          <w:tcPr>
            <w:tcW w:w="1326" w:type="dxa"/>
            <w:tcBorders>
              <w:top w:val="nil"/>
              <w:left w:val="single" w:sz="8" w:space="0" w:color="000000"/>
              <w:bottom w:val="single" w:sz="4" w:space="0" w:color="000000"/>
              <w:right w:val="single" w:sz="8" w:space="0" w:color="000000"/>
            </w:tcBorders>
            <w:shd w:val="clear" w:color="F4B183" w:fill="F8CBAD"/>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No</w:t>
            </w:r>
          </w:p>
        </w:tc>
      </w:tr>
      <w:tr w:rsidR="00EE488C" w:rsidRPr="00EE488C" w:rsidTr="00941C7D">
        <w:trPr>
          <w:gridAfter w:val="2"/>
          <w:wAfter w:w="2624" w:type="dxa"/>
          <w:trHeight w:val="255"/>
        </w:trPr>
        <w:tc>
          <w:tcPr>
            <w:tcW w:w="5533" w:type="dxa"/>
            <w:gridSpan w:val="3"/>
            <w:tcBorders>
              <w:top w:val="nil"/>
              <w:left w:val="single" w:sz="8" w:space="0" w:color="000000"/>
              <w:bottom w:val="single" w:sz="8" w:space="0" w:color="000000"/>
              <w:right w:val="nil"/>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23</w:t>
            </w:r>
          </w:p>
        </w:tc>
        <w:tc>
          <w:tcPr>
            <w:tcW w:w="1326" w:type="dxa"/>
            <w:tcBorders>
              <w:top w:val="nil"/>
              <w:left w:val="nil"/>
              <w:bottom w:val="single" w:sz="8" w:space="0" w:color="000000"/>
              <w:right w:val="single" w:sz="8" w:space="0" w:color="000000"/>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b/>
                <w:bCs/>
                <w:sz w:val="20"/>
                <w:szCs w:val="20"/>
              </w:rPr>
            </w:pPr>
            <w:r w:rsidRPr="00EE488C">
              <w:rPr>
                <w:rFonts w:ascii="Arial" w:eastAsia="Times New Roman" w:hAnsi="Arial" w:cs="Arial"/>
                <w:b/>
                <w:bCs/>
                <w:sz w:val="20"/>
                <w:szCs w:val="20"/>
              </w:rPr>
              <w:t>8</w:t>
            </w:r>
          </w:p>
        </w:tc>
      </w:tr>
      <w:tr w:rsidR="00EE488C" w:rsidRPr="00EE488C" w:rsidTr="00941C7D">
        <w:trPr>
          <w:gridAfter w:val="2"/>
          <w:wAfter w:w="2624" w:type="dxa"/>
          <w:trHeight w:val="255"/>
        </w:trPr>
        <w:tc>
          <w:tcPr>
            <w:tcW w:w="5533" w:type="dxa"/>
            <w:gridSpan w:val="3"/>
            <w:tcBorders>
              <w:top w:val="nil"/>
              <w:left w:val="nil"/>
              <w:bottom w:val="nil"/>
              <w:right w:val="nil"/>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sz w:val="20"/>
                <w:szCs w:val="20"/>
              </w:rPr>
            </w:pPr>
            <w:r w:rsidRPr="00EE488C">
              <w:rPr>
                <w:rFonts w:ascii="Arial" w:eastAsia="Times New Roman" w:hAnsi="Arial" w:cs="Arial"/>
                <w:sz w:val="20"/>
                <w:szCs w:val="20"/>
              </w:rPr>
              <w:t>74%</w:t>
            </w:r>
          </w:p>
        </w:tc>
        <w:tc>
          <w:tcPr>
            <w:tcW w:w="1326" w:type="dxa"/>
            <w:tcBorders>
              <w:top w:val="nil"/>
              <w:left w:val="nil"/>
              <w:bottom w:val="nil"/>
              <w:right w:val="nil"/>
            </w:tcBorders>
            <w:shd w:val="clear" w:color="auto" w:fill="auto"/>
            <w:noWrap/>
            <w:vAlign w:val="bottom"/>
            <w:hideMark/>
          </w:tcPr>
          <w:p w:rsidR="00EE488C" w:rsidRPr="00EE488C" w:rsidRDefault="00EE488C" w:rsidP="00EE488C">
            <w:pPr>
              <w:spacing w:after="0" w:line="240" w:lineRule="auto"/>
              <w:jc w:val="center"/>
              <w:rPr>
                <w:rFonts w:ascii="Arial" w:eastAsia="Times New Roman" w:hAnsi="Arial" w:cs="Arial"/>
                <w:sz w:val="20"/>
                <w:szCs w:val="20"/>
              </w:rPr>
            </w:pPr>
            <w:r w:rsidRPr="00EE488C">
              <w:rPr>
                <w:rFonts w:ascii="Arial" w:eastAsia="Times New Roman" w:hAnsi="Arial" w:cs="Arial"/>
                <w:sz w:val="20"/>
                <w:szCs w:val="20"/>
              </w:rPr>
              <w:t>26%</w:t>
            </w:r>
          </w:p>
        </w:tc>
      </w:tr>
      <w:tr w:rsidR="00EE488C" w:rsidRPr="00EE488C" w:rsidTr="00941C7D">
        <w:trPr>
          <w:gridAfter w:val="2"/>
          <w:wAfter w:w="2624" w:type="dxa"/>
          <w:trHeight w:val="255"/>
        </w:trPr>
        <w:tc>
          <w:tcPr>
            <w:tcW w:w="5533" w:type="dxa"/>
            <w:gridSpan w:val="3"/>
            <w:tcBorders>
              <w:top w:val="nil"/>
              <w:left w:val="nil"/>
              <w:bottom w:val="nil"/>
              <w:right w:val="nil"/>
            </w:tcBorders>
            <w:shd w:val="clear" w:color="auto" w:fill="auto"/>
            <w:noWrap/>
            <w:vAlign w:val="bottom"/>
          </w:tcPr>
          <w:p w:rsidR="00EE488C" w:rsidRPr="00EE488C" w:rsidRDefault="00EE488C" w:rsidP="00EE488C">
            <w:pPr>
              <w:spacing w:after="0" w:line="240" w:lineRule="auto"/>
              <w:jc w:val="center"/>
              <w:rPr>
                <w:rFonts w:ascii="Arial" w:eastAsia="Times New Roman" w:hAnsi="Arial" w:cs="Arial"/>
                <w:sz w:val="20"/>
                <w:szCs w:val="20"/>
              </w:rPr>
            </w:pPr>
          </w:p>
        </w:tc>
        <w:tc>
          <w:tcPr>
            <w:tcW w:w="1326" w:type="dxa"/>
            <w:tcBorders>
              <w:top w:val="nil"/>
              <w:left w:val="nil"/>
              <w:bottom w:val="nil"/>
              <w:right w:val="nil"/>
            </w:tcBorders>
            <w:shd w:val="clear" w:color="auto" w:fill="auto"/>
            <w:noWrap/>
            <w:vAlign w:val="bottom"/>
          </w:tcPr>
          <w:p w:rsidR="00EE488C" w:rsidRPr="00EE488C" w:rsidRDefault="00EE488C" w:rsidP="00EE488C">
            <w:pPr>
              <w:spacing w:after="0" w:line="240" w:lineRule="auto"/>
              <w:jc w:val="center"/>
              <w:rPr>
                <w:rFonts w:ascii="Arial" w:eastAsia="Times New Roman" w:hAnsi="Arial" w:cs="Arial"/>
                <w:sz w:val="20"/>
                <w:szCs w:val="20"/>
              </w:rPr>
            </w:pPr>
          </w:p>
        </w:tc>
      </w:tr>
      <w:tr w:rsidR="00EE488C" w:rsidRPr="00EE488C" w:rsidTr="00941C7D">
        <w:trPr>
          <w:gridAfter w:val="2"/>
          <w:wAfter w:w="2624" w:type="dxa"/>
          <w:trHeight w:val="255"/>
        </w:trPr>
        <w:tc>
          <w:tcPr>
            <w:tcW w:w="5533" w:type="dxa"/>
            <w:gridSpan w:val="3"/>
            <w:tcBorders>
              <w:top w:val="nil"/>
              <w:left w:val="nil"/>
              <w:bottom w:val="nil"/>
              <w:right w:val="nil"/>
            </w:tcBorders>
            <w:shd w:val="clear" w:color="auto" w:fill="auto"/>
            <w:noWrap/>
            <w:vAlign w:val="bottom"/>
          </w:tcPr>
          <w:p w:rsidR="00EE488C" w:rsidRDefault="00EE488C" w:rsidP="00EE488C">
            <w:pPr>
              <w:spacing w:after="0" w:line="240" w:lineRule="auto"/>
              <w:jc w:val="center"/>
              <w:rPr>
                <w:rFonts w:ascii="Arial" w:eastAsia="Times New Roman" w:hAnsi="Arial" w:cs="Arial"/>
                <w:sz w:val="20"/>
                <w:szCs w:val="20"/>
              </w:rPr>
            </w:pPr>
          </w:p>
          <w:p w:rsidR="00941C7D" w:rsidRDefault="00941C7D" w:rsidP="00EE488C">
            <w:pPr>
              <w:spacing w:after="0" w:line="240" w:lineRule="auto"/>
              <w:jc w:val="center"/>
              <w:rPr>
                <w:rFonts w:ascii="Arial" w:eastAsia="Times New Roman" w:hAnsi="Arial" w:cs="Arial"/>
                <w:sz w:val="20"/>
                <w:szCs w:val="20"/>
              </w:rPr>
            </w:pPr>
            <w:r>
              <w:rPr>
                <w:noProof/>
              </w:rPr>
              <w:drawing>
                <wp:inline distT="0" distB="0" distL="0" distR="0" wp14:anchorId="36C0E223" wp14:editId="20B0181B">
                  <wp:extent cx="3486150" cy="1409700"/>
                  <wp:effectExtent l="0" t="0" r="19050" b="1905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41C7D" w:rsidRDefault="00941C7D" w:rsidP="00EE488C">
            <w:pPr>
              <w:spacing w:after="0" w:line="240" w:lineRule="auto"/>
              <w:jc w:val="center"/>
              <w:rPr>
                <w:rFonts w:ascii="Arial" w:eastAsia="Times New Roman" w:hAnsi="Arial" w:cs="Arial"/>
                <w:sz w:val="20"/>
                <w:szCs w:val="20"/>
              </w:rPr>
            </w:pPr>
          </w:p>
          <w:p w:rsidR="00941C7D" w:rsidRDefault="00941C7D" w:rsidP="00EE488C">
            <w:pPr>
              <w:spacing w:after="0" w:line="240" w:lineRule="auto"/>
              <w:jc w:val="center"/>
              <w:rPr>
                <w:rFonts w:ascii="Arial" w:eastAsia="Times New Roman" w:hAnsi="Arial" w:cs="Arial"/>
                <w:sz w:val="20"/>
                <w:szCs w:val="20"/>
              </w:rPr>
            </w:pPr>
          </w:p>
          <w:p w:rsidR="00941C7D" w:rsidRDefault="00941C7D" w:rsidP="00EE488C">
            <w:pPr>
              <w:spacing w:after="0" w:line="240" w:lineRule="auto"/>
              <w:jc w:val="center"/>
              <w:rPr>
                <w:rFonts w:ascii="Arial" w:eastAsia="Times New Roman" w:hAnsi="Arial" w:cs="Arial"/>
                <w:sz w:val="20"/>
                <w:szCs w:val="20"/>
              </w:rPr>
            </w:pPr>
          </w:p>
          <w:p w:rsidR="00941C7D" w:rsidRPr="00EE488C" w:rsidRDefault="00941C7D" w:rsidP="00EE488C">
            <w:pPr>
              <w:spacing w:after="0" w:line="240" w:lineRule="auto"/>
              <w:jc w:val="center"/>
              <w:rPr>
                <w:rFonts w:ascii="Arial" w:eastAsia="Times New Roman" w:hAnsi="Arial" w:cs="Arial"/>
                <w:sz w:val="20"/>
                <w:szCs w:val="20"/>
              </w:rPr>
            </w:pPr>
          </w:p>
        </w:tc>
        <w:tc>
          <w:tcPr>
            <w:tcW w:w="1326" w:type="dxa"/>
            <w:tcBorders>
              <w:top w:val="nil"/>
              <w:left w:val="nil"/>
              <w:bottom w:val="nil"/>
              <w:right w:val="nil"/>
            </w:tcBorders>
            <w:shd w:val="clear" w:color="auto" w:fill="auto"/>
            <w:noWrap/>
            <w:vAlign w:val="bottom"/>
          </w:tcPr>
          <w:p w:rsidR="00EE488C" w:rsidRPr="00EE488C" w:rsidRDefault="00EE488C" w:rsidP="00EE488C">
            <w:pPr>
              <w:spacing w:after="0" w:line="240" w:lineRule="auto"/>
              <w:jc w:val="center"/>
              <w:rPr>
                <w:rFonts w:ascii="Arial" w:eastAsia="Times New Roman" w:hAnsi="Arial" w:cs="Arial"/>
                <w:sz w:val="20"/>
                <w:szCs w:val="20"/>
              </w:rPr>
            </w:pPr>
          </w:p>
        </w:tc>
      </w:tr>
      <w:tr w:rsidR="00941C7D" w:rsidRPr="00941C7D" w:rsidTr="00941C7D">
        <w:trPr>
          <w:trHeight w:val="300"/>
        </w:trPr>
        <w:tc>
          <w:tcPr>
            <w:tcW w:w="9483" w:type="dxa"/>
            <w:gridSpan w:val="6"/>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941C7D" w:rsidRPr="00941C7D" w:rsidRDefault="00941C7D" w:rsidP="00941C7D">
            <w:pPr>
              <w:spacing w:after="0" w:line="240" w:lineRule="auto"/>
              <w:jc w:val="center"/>
              <w:rPr>
                <w:rFonts w:ascii="Calibri" w:eastAsia="Times New Roman" w:hAnsi="Calibri" w:cs="Calibri"/>
                <w:b/>
                <w:bCs/>
                <w:color w:val="000000"/>
              </w:rPr>
            </w:pPr>
            <w:r w:rsidRPr="00941C7D">
              <w:rPr>
                <w:rFonts w:ascii="Calibri" w:eastAsia="Times New Roman" w:hAnsi="Calibri" w:cs="Calibri"/>
                <w:b/>
                <w:bCs/>
                <w:color w:val="000000"/>
              </w:rPr>
              <w:t>Type of Quality standards</w:t>
            </w:r>
          </w:p>
        </w:tc>
      </w:tr>
      <w:tr w:rsidR="00941C7D" w:rsidRPr="00941C7D" w:rsidTr="00941C7D">
        <w:trPr>
          <w:trHeight w:val="375"/>
        </w:trPr>
        <w:tc>
          <w:tcPr>
            <w:tcW w:w="3010" w:type="dxa"/>
            <w:tcBorders>
              <w:top w:val="nil"/>
              <w:left w:val="single" w:sz="8" w:space="0" w:color="000000"/>
              <w:bottom w:val="single" w:sz="4" w:space="0" w:color="000000"/>
              <w:right w:val="single" w:sz="8" w:space="0" w:color="000000"/>
            </w:tcBorders>
            <w:shd w:val="clear" w:color="F4B183" w:fill="F8CBAD"/>
            <w:noWrap/>
            <w:vAlign w:val="bottom"/>
            <w:hideMark/>
          </w:tcPr>
          <w:p w:rsidR="00941C7D" w:rsidRPr="00941C7D" w:rsidRDefault="00941C7D" w:rsidP="00941C7D">
            <w:pPr>
              <w:spacing w:after="0" w:line="240" w:lineRule="auto"/>
              <w:jc w:val="center"/>
              <w:rPr>
                <w:rFonts w:ascii="Arial" w:eastAsia="Times New Roman" w:hAnsi="Arial" w:cs="Arial"/>
                <w:b/>
                <w:bCs/>
                <w:sz w:val="20"/>
                <w:szCs w:val="20"/>
              </w:rPr>
            </w:pPr>
            <w:r w:rsidRPr="00941C7D">
              <w:rPr>
                <w:rFonts w:ascii="Arial" w:eastAsia="Times New Roman" w:hAnsi="Arial" w:cs="Arial"/>
                <w:b/>
                <w:bCs/>
                <w:sz w:val="20"/>
                <w:szCs w:val="20"/>
              </w:rPr>
              <w:t>ISO</w:t>
            </w:r>
          </w:p>
        </w:tc>
        <w:tc>
          <w:tcPr>
            <w:tcW w:w="2135" w:type="dxa"/>
            <w:tcBorders>
              <w:top w:val="nil"/>
              <w:left w:val="nil"/>
              <w:bottom w:val="single" w:sz="4" w:space="0" w:color="000000"/>
              <w:right w:val="single" w:sz="8" w:space="0" w:color="000000"/>
            </w:tcBorders>
            <w:shd w:val="clear" w:color="F4B183" w:fill="F8CBAD"/>
            <w:noWrap/>
            <w:vAlign w:val="bottom"/>
            <w:hideMark/>
          </w:tcPr>
          <w:p w:rsidR="00941C7D" w:rsidRPr="00941C7D" w:rsidRDefault="00941C7D" w:rsidP="00941C7D">
            <w:pPr>
              <w:spacing w:after="0" w:line="240" w:lineRule="auto"/>
              <w:jc w:val="center"/>
              <w:rPr>
                <w:rFonts w:ascii="Arial" w:eastAsia="Times New Roman" w:hAnsi="Arial" w:cs="Arial"/>
                <w:b/>
                <w:bCs/>
                <w:sz w:val="20"/>
                <w:szCs w:val="20"/>
              </w:rPr>
            </w:pPr>
            <w:r w:rsidRPr="00941C7D">
              <w:rPr>
                <w:rFonts w:ascii="Arial" w:eastAsia="Times New Roman" w:hAnsi="Arial" w:cs="Arial"/>
                <w:b/>
                <w:bCs/>
                <w:sz w:val="20"/>
                <w:szCs w:val="20"/>
              </w:rPr>
              <w:t>Internal Standard</w:t>
            </w:r>
          </w:p>
        </w:tc>
        <w:tc>
          <w:tcPr>
            <w:tcW w:w="2582" w:type="dxa"/>
            <w:gridSpan w:val="3"/>
            <w:tcBorders>
              <w:top w:val="nil"/>
              <w:left w:val="nil"/>
              <w:bottom w:val="single" w:sz="4" w:space="0" w:color="000000"/>
              <w:right w:val="single" w:sz="8" w:space="0" w:color="000000"/>
            </w:tcBorders>
            <w:shd w:val="clear" w:color="F4B183" w:fill="F8CBAD"/>
            <w:noWrap/>
            <w:vAlign w:val="bottom"/>
            <w:hideMark/>
          </w:tcPr>
          <w:p w:rsidR="00941C7D" w:rsidRPr="00941C7D" w:rsidRDefault="00941C7D" w:rsidP="00941C7D">
            <w:pPr>
              <w:spacing w:after="0" w:line="240" w:lineRule="auto"/>
              <w:jc w:val="center"/>
              <w:rPr>
                <w:rFonts w:ascii="Arial" w:eastAsia="Times New Roman" w:hAnsi="Arial" w:cs="Arial"/>
                <w:b/>
                <w:bCs/>
                <w:sz w:val="20"/>
                <w:szCs w:val="20"/>
              </w:rPr>
            </w:pPr>
            <w:r w:rsidRPr="00941C7D">
              <w:rPr>
                <w:rFonts w:ascii="Arial" w:eastAsia="Times New Roman" w:hAnsi="Arial" w:cs="Arial"/>
                <w:b/>
                <w:bCs/>
                <w:sz w:val="20"/>
                <w:szCs w:val="20"/>
              </w:rPr>
              <w:t>Customer/Sector Standard</w:t>
            </w:r>
          </w:p>
        </w:tc>
        <w:tc>
          <w:tcPr>
            <w:tcW w:w="1756" w:type="dxa"/>
            <w:tcBorders>
              <w:top w:val="nil"/>
              <w:left w:val="nil"/>
              <w:bottom w:val="single" w:sz="4" w:space="0" w:color="000000"/>
              <w:right w:val="single" w:sz="8" w:space="0" w:color="000000"/>
            </w:tcBorders>
            <w:shd w:val="clear" w:color="F4B183" w:fill="F8CBAD"/>
            <w:noWrap/>
            <w:vAlign w:val="bottom"/>
            <w:hideMark/>
          </w:tcPr>
          <w:p w:rsidR="00941C7D" w:rsidRPr="00941C7D" w:rsidRDefault="00941C7D" w:rsidP="00941C7D">
            <w:pPr>
              <w:spacing w:after="0" w:line="240" w:lineRule="auto"/>
              <w:jc w:val="center"/>
              <w:rPr>
                <w:rFonts w:ascii="Arial" w:eastAsia="Times New Roman" w:hAnsi="Arial" w:cs="Arial"/>
                <w:b/>
                <w:bCs/>
                <w:sz w:val="20"/>
                <w:szCs w:val="20"/>
              </w:rPr>
            </w:pPr>
            <w:r w:rsidRPr="00941C7D">
              <w:rPr>
                <w:rFonts w:ascii="Arial" w:eastAsia="Times New Roman" w:hAnsi="Arial" w:cs="Arial"/>
                <w:b/>
                <w:bCs/>
                <w:sz w:val="20"/>
                <w:szCs w:val="20"/>
              </w:rPr>
              <w:t>Other</w:t>
            </w:r>
          </w:p>
        </w:tc>
      </w:tr>
      <w:tr w:rsidR="00941C7D" w:rsidRPr="00941C7D" w:rsidTr="00941C7D">
        <w:trPr>
          <w:trHeight w:val="255"/>
        </w:trPr>
        <w:tc>
          <w:tcPr>
            <w:tcW w:w="3010" w:type="dxa"/>
            <w:tcBorders>
              <w:top w:val="nil"/>
              <w:left w:val="single" w:sz="8" w:space="0" w:color="000000"/>
              <w:bottom w:val="single" w:sz="8" w:space="0" w:color="000000"/>
              <w:right w:val="single" w:sz="4" w:space="0" w:color="000000"/>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17</w:t>
            </w:r>
          </w:p>
        </w:tc>
        <w:tc>
          <w:tcPr>
            <w:tcW w:w="2135" w:type="dxa"/>
            <w:tcBorders>
              <w:top w:val="nil"/>
              <w:left w:val="nil"/>
              <w:bottom w:val="single" w:sz="8" w:space="0" w:color="000000"/>
              <w:right w:val="single" w:sz="4" w:space="0" w:color="000000"/>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9</w:t>
            </w:r>
          </w:p>
        </w:tc>
        <w:tc>
          <w:tcPr>
            <w:tcW w:w="2582" w:type="dxa"/>
            <w:gridSpan w:val="3"/>
            <w:tcBorders>
              <w:top w:val="nil"/>
              <w:left w:val="nil"/>
              <w:bottom w:val="single" w:sz="8" w:space="0" w:color="000000"/>
              <w:right w:val="single" w:sz="4" w:space="0" w:color="000000"/>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10</w:t>
            </w:r>
          </w:p>
        </w:tc>
        <w:tc>
          <w:tcPr>
            <w:tcW w:w="1756" w:type="dxa"/>
            <w:tcBorders>
              <w:top w:val="nil"/>
              <w:left w:val="nil"/>
              <w:bottom w:val="single" w:sz="8" w:space="0" w:color="000000"/>
              <w:right w:val="single" w:sz="8" w:space="0" w:color="000000"/>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0</w:t>
            </w:r>
          </w:p>
        </w:tc>
      </w:tr>
      <w:tr w:rsidR="00941C7D" w:rsidRPr="00941C7D" w:rsidTr="00941C7D">
        <w:trPr>
          <w:trHeight w:val="300"/>
        </w:trPr>
        <w:tc>
          <w:tcPr>
            <w:tcW w:w="3010" w:type="dxa"/>
            <w:tcBorders>
              <w:top w:val="nil"/>
              <w:left w:val="nil"/>
              <w:bottom w:val="nil"/>
              <w:right w:val="nil"/>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55%</w:t>
            </w:r>
          </w:p>
        </w:tc>
        <w:tc>
          <w:tcPr>
            <w:tcW w:w="2135" w:type="dxa"/>
            <w:tcBorders>
              <w:top w:val="nil"/>
              <w:left w:val="nil"/>
              <w:bottom w:val="nil"/>
              <w:right w:val="nil"/>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29%</w:t>
            </w:r>
          </w:p>
        </w:tc>
        <w:tc>
          <w:tcPr>
            <w:tcW w:w="2582" w:type="dxa"/>
            <w:gridSpan w:val="3"/>
            <w:tcBorders>
              <w:top w:val="nil"/>
              <w:left w:val="nil"/>
              <w:bottom w:val="nil"/>
              <w:right w:val="nil"/>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32%</w:t>
            </w:r>
          </w:p>
        </w:tc>
        <w:tc>
          <w:tcPr>
            <w:tcW w:w="1756" w:type="dxa"/>
            <w:tcBorders>
              <w:top w:val="nil"/>
              <w:left w:val="nil"/>
              <w:bottom w:val="nil"/>
              <w:right w:val="nil"/>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0%</w:t>
            </w:r>
          </w:p>
        </w:tc>
      </w:tr>
    </w:tbl>
    <w:p w:rsidR="00EE488C" w:rsidRDefault="00EE488C" w:rsidP="00EE488C">
      <w:pPr>
        <w:rPr>
          <w:b/>
          <w:sz w:val="28"/>
          <w:u w:val="single"/>
        </w:rPr>
      </w:pPr>
    </w:p>
    <w:p w:rsidR="00941C7D" w:rsidRDefault="00941C7D" w:rsidP="00EE488C">
      <w:pPr>
        <w:rPr>
          <w:b/>
          <w:sz w:val="28"/>
          <w:u w:val="single"/>
        </w:rPr>
      </w:pPr>
      <w:r>
        <w:rPr>
          <w:noProof/>
        </w:rPr>
        <w:drawing>
          <wp:inline distT="0" distB="0" distL="0" distR="0" wp14:anchorId="586848CE" wp14:editId="1971DB37">
            <wp:extent cx="4572000" cy="1771650"/>
            <wp:effectExtent l="0" t="0" r="19050" b="1905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41C7D" w:rsidRDefault="00941C7D" w:rsidP="00EE488C">
      <w:pPr>
        <w:rPr>
          <w:b/>
          <w:sz w:val="28"/>
          <w:u w:val="single"/>
        </w:rPr>
      </w:pPr>
    </w:p>
    <w:p w:rsidR="00EE488C" w:rsidRDefault="00941C7D" w:rsidP="00EE488C">
      <w:pPr>
        <w:pStyle w:val="ListParagraph"/>
        <w:numPr>
          <w:ilvl w:val="0"/>
          <w:numId w:val="1"/>
        </w:numPr>
        <w:contextualSpacing w:val="0"/>
        <w:jc w:val="both"/>
        <w:rPr>
          <w:sz w:val="26"/>
          <w:szCs w:val="26"/>
        </w:rPr>
      </w:pPr>
      <w:r>
        <w:rPr>
          <w:sz w:val="26"/>
          <w:szCs w:val="26"/>
        </w:rPr>
        <w:lastRenderedPageBreak/>
        <w:t>Nearly three quarters of the respondents claim that they operate quality standards within their businesses. This is logical in view of the fact that almost all of them are export oriented.</w:t>
      </w:r>
    </w:p>
    <w:p w:rsidR="00941C7D" w:rsidRDefault="00941C7D" w:rsidP="00EE488C">
      <w:pPr>
        <w:pStyle w:val="ListParagraph"/>
        <w:numPr>
          <w:ilvl w:val="0"/>
          <w:numId w:val="1"/>
        </w:numPr>
        <w:contextualSpacing w:val="0"/>
        <w:jc w:val="both"/>
        <w:rPr>
          <w:sz w:val="26"/>
          <w:szCs w:val="26"/>
        </w:rPr>
      </w:pPr>
      <w:r>
        <w:rPr>
          <w:sz w:val="26"/>
          <w:szCs w:val="26"/>
        </w:rPr>
        <w:t xml:space="preserve">More than half have an ISO standardization which is the most common standard used at national level. </w:t>
      </w:r>
    </w:p>
    <w:p w:rsidR="00941C7D" w:rsidRDefault="00941C7D" w:rsidP="00EE488C">
      <w:pPr>
        <w:pStyle w:val="ListParagraph"/>
        <w:numPr>
          <w:ilvl w:val="0"/>
          <w:numId w:val="1"/>
        </w:numPr>
        <w:contextualSpacing w:val="0"/>
        <w:jc w:val="both"/>
        <w:rPr>
          <w:sz w:val="26"/>
          <w:szCs w:val="26"/>
        </w:rPr>
      </w:pPr>
      <w:r>
        <w:rPr>
          <w:sz w:val="26"/>
          <w:szCs w:val="26"/>
        </w:rPr>
        <w:t>Internal standards and customer/sectorial standards are both operated by nearly 1/3 of the companies surveyed.</w:t>
      </w:r>
    </w:p>
    <w:p w:rsidR="00EE488C" w:rsidRPr="00EE488C" w:rsidRDefault="00EE488C" w:rsidP="00EE488C">
      <w:pPr>
        <w:jc w:val="both"/>
        <w:rPr>
          <w:sz w:val="26"/>
          <w:szCs w:val="26"/>
        </w:rPr>
      </w:pPr>
    </w:p>
    <w:p w:rsidR="00941C7D" w:rsidRPr="00DC3498" w:rsidRDefault="00941C7D" w:rsidP="00DC3498">
      <w:pPr>
        <w:rPr>
          <w:b/>
          <w:sz w:val="28"/>
          <w:u w:val="single"/>
        </w:rPr>
      </w:pPr>
      <w:r>
        <w:rPr>
          <w:b/>
          <w:sz w:val="28"/>
          <w:u w:val="single"/>
        </w:rPr>
        <w:t>Question 17 (</w:t>
      </w:r>
      <w:r w:rsidRPr="00941C7D">
        <w:rPr>
          <w:b/>
          <w:sz w:val="28"/>
          <w:u w:val="single"/>
        </w:rPr>
        <w:t>Do you have an internal training capacity?</w:t>
      </w:r>
      <w:r>
        <w:rPr>
          <w:b/>
          <w:sz w:val="28"/>
          <w:u w:val="single"/>
        </w:rPr>
        <w:t>)</w:t>
      </w:r>
    </w:p>
    <w:tbl>
      <w:tblPr>
        <w:tblW w:w="2080" w:type="dxa"/>
        <w:tblInd w:w="93" w:type="dxa"/>
        <w:tblLook w:val="04A0" w:firstRow="1" w:lastRow="0" w:firstColumn="1" w:lastColumn="0" w:noHBand="0" w:noVBand="1"/>
      </w:tblPr>
      <w:tblGrid>
        <w:gridCol w:w="1040"/>
        <w:gridCol w:w="1040"/>
      </w:tblGrid>
      <w:tr w:rsidR="00941C7D" w:rsidRPr="00941C7D" w:rsidTr="00941C7D">
        <w:trPr>
          <w:trHeight w:val="600"/>
        </w:trPr>
        <w:tc>
          <w:tcPr>
            <w:tcW w:w="2080" w:type="dxa"/>
            <w:gridSpan w:val="2"/>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941C7D" w:rsidRPr="00941C7D" w:rsidRDefault="00941C7D" w:rsidP="00941C7D">
            <w:pPr>
              <w:spacing w:after="0" w:line="240" w:lineRule="auto"/>
              <w:jc w:val="center"/>
              <w:rPr>
                <w:rFonts w:ascii="Calibri" w:eastAsia="Times New Roman" w:hAnsi="Calibri" w:cs="Calibri"/>
                <w:b/>
                <w:bCs/>
                <w:color w:val="000000"/>
              </w:rPr>
            </w:pPr>
            <w:r w:rsidRPr="00941C7D">
              <w:rPr>
                <w:rFonts w:ascii="Calibri" w:eastAsia="Times New Roman" w:hAnsi="Calibri" w:cs="Calibri"/>
                <w:b/>
                <w:bCs/>
                <w:color w:val="000000"/>
              </w:rPr>
              <w:t>Availability of internal training capacity</w:t>
            </w:r>
          </w:p>
        </w:tc>
      </w:tr>
      <w:tr w:rsidR="00941C7D" w:rsidRPr="00941C7D" w:rsidTr="00941C7D">
        <w:trPr>
          <w:trHeight w:val="255"/>
        </w:trPr>
        <w:tc>
          <w:tcPr>
            <w:tcW w:w="1040" w:type="dxa"/>
            <w:tcBorders>
              <w:top w:val="nil"/>
              <w:left w:val="single" w:sz="8" w:space="0" w:color="000000"/>
              <w:bottom w:val="single" w:sz="4" w:space="0" w:color="000000"/>
              <w:right w:val="single" w:sz="4" w:space="0" w:color="000000"/>
            </w:tcBorders>
            <w:shd w:val="clear" w:color="F4B183" w:fill="F8CBAD"/>
            <w:noWrap/>
            <w:vAlign w:val="bottom"/>
            <w:hideMark/>
          </w:tcPr>
          <w:p w:rsidR="00941C7D" w:rsidRPr="00941C7D" w:rsidRDefault="00941C7D" w:rsidP="00941C7D">
            <w:pPr>
              <w:spacing w:after="0" w:line="240" w:lineRule="auto"/>
              <w:jc w:val="center"/>
              <w:rPr>
                <w:rFonts w:ascii="Arial" w:eastAsia="Times New Roman" w:hAnsi="Arial" w:cs="Arial"/>
                <w:b/>
                <w:bCs/>
                <w:sz w:val="20"/>
                <w:szCs w:val="20"/>
              </w:rPr>
            </w:pPr>
            <w:r w:rsidRPr="00941C7D">
              <w:rPr>
                <w:rFonts w:ascii="Arial" w:eastAsia="Times New Roman" w:hAnsi="Arial" w:cs="Arial"/>
                <w:b/>
                <w:bCs/>
                <w:sz w:val="20"/>
                <w:szCs w:val="20"/>
              </w:rPr>
              <w:t>Yes</w:t>
            </w:r>
          </w:p>
        </w:tc>
        <w:tc>
          <w:tcPr>
            <w:tcW w:w="1040" w:type="dxa"/>
            <w:tcBorders>
              <w:top w:val="nil"/>
              <w:left w:val="single" w:sz="8" w:space="0" w:color="000000"/>
              <w:bottom w:val="single" w:sz="4" w:space="0" w:color="000000"/>
              <w:right w:val="single" w:sz="8" w:space="0" w:color="000000"/>
            </w:tcBorders>
            <w:shd w:val="clear" w:color="F4B183" w:fill="F8CBAD"/>
            <w:noWrap/>
            <w:vAlign w:val="bottom"/>
            <w:hideMark/>
          </w:tcPr>
          <w:p w:rsidR="00941C7D" w:rsidRPr="00941C7D" w:rsidRDefault="00941C7D" w:rsidP="00941C7D">
            <w:pPr>
              <w:spacing w:after="0" w:line="240" w:lineRule="auto"/>
              <w:jc w:val="center"/>
              <w:rPr>
                <w:rFonts w:ascii="Arial" w:eastAsia="Times New Roman" w:hAnsi="Arial" w:cs="Arial"/>
                <w:b/>
                <w:bCs/>
                <w:sz w:val="20"/>
                <w:szCs w:val="20"/>
              </w:rPr>
            </w:pPr>
            <w:r w:rsidRPr="00941C7D">
              <w:rPr>
                <w:rFonts w:ascii="Arial" w:eastAsia="Times New Roman" w:hAnsi="Arial" w:cs="Arial"/>
                <w:b/>
                <w:bCs/>
                <w:sz w:val="20"/>
                <w:szCs w:val="20"/>
              </w:rPr>
              <w:t>No</w:t>
            </w:r>
          </w:p>
        </w:tc>
      </w:tr>
      <w:tr w:rsidR="00941C7D" w:rsidRPr="00941C7D" w:rsidTr="00941C7D">
        <w:trPr>
          <w:trHeight w:val="255"/>
        </w:trPr>
        <w:tc>
          <w:tcPr>
            <w:tcW w:w="1040" w:type="dxa"/>
            <w:tcBorders>
              <w:top w:val="nil"/>
              <w:left w:val="single" w:sz="8" w:space="0" w:color="000000"/>
              <w:bottom w:val="single" w:sz="8" w:space="0" w:color="000000"/>
              <w:right w:val="single" w:sz="4" w:space="0" w:color="000000"/>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19</w:t>
            </w:r>
          </w:p>
        </w:tc>
        <w:tc>
          <w:tcPr>
            <w:tcW w:w="1040" w:type="dxa"/>
            <w:tcBorders>
              <w:top w:val="nil"/>
              <w:left w:val="nil"/>
              <w:bottom w:val="single" w:sz="8" w:space="0" w:color="000000"/>
              <w:right w:val="single" w:sz="8" w:space="0" w:color="000000"/>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12</w:t>
            </w:r>
          </w:p>
        </w:tc>
      </w:tr>
      <w:tr w:rsidR="00941C7D" w:rsidRPr="00941C7D" w:rsidTr="00941C7D">
        <w:trPr>
          <w:trHeight w:val="255"/>
        </w:trPr>
        <w:tc>
          <w:tcPr>
            <w:tcW w:w="1040" w:type="dxa"/>
            <w:tcBorders>
              <w:top w:val="nil"/>
              <w:left w:val="nil"/>
              <w:bottom w:val="nil"/>
              <w:right w:val="nil"/>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61%</w:t>
            </w:r>
          </w:p>
        </w:tc>
        <w:tc>
          <w:tcPr>
            <w:tcW w:w="1040" w:type="dxa"/>
            <w:tcBorders>
              <w:top w:val="nil"/>
              <w:left w:val="nil"/>
              <w:bottom w:val="nil"/>
              <w:right w:val="nil"/>
            </w:tcBorders>
            <w:shd w:val="clear" w:color="auto" w:fill="auto"/>
            <w:noWrap/>
            <w:vAlign w:val="center"/>
            <w:hideMark/>
          </w:tcPr>
          <w:p w:rsidR="00941C7D" w:rsidRPr="00941C7D" w:rsidRDefault="00941C7D" w:rsidP="00941C7D">
            <w:pPr>
              <w:spacing w:after="0" w:line="240" w:lineRule="auto"/>
              <w:jc w:val="center"/>
              <w:rPr>
                <w:rFonts w:ascii="Arial" w:eastAsia="Times New Roman" w:hAnsi="Arial" w:cs="Arial"/>
                <w:sz w:val="20"/>
                <w:szCs w:val="20"/>
              </w:rPr>
            </w:pPr>
            <w:r w:rsidRPr="00941C7D">
              <w:rPr>
                <w:rFonts w:ascii="Arial" w:eastAsia="Times New Roman" w:hAnsi="Arial" w:cs="Arial"/>
                <w:sz w:val="20"/>
                <w:szCs w:val="20"/>
              </w:rPr>
              <w:t>39%</w:t>
            </w:r>
          </w:p>
        </w:tc>
      </w:tr>
    </w:tbl>
    <w:p w:rsidR="00941C7D" w:rsidRDefault="00941C7D" w:rsidP="00941C7D">
      <w:pPr>
        <w:pStyle w:val="ListParagraph"/>
        <w:contextualSpacing w:val="0"/>
        <w:jc w:val="both"/>
        <w:rPr>
          <w:sz w:val="26"/>
          <w:szCs w:val="26"/>
        </w:rPr>
      </w:pPr>
    </w:p>
    <w:p w:rsidR="00941C7D" w:rsidRDefault="00941C7D" w:rsidP="00941C7D">
      <w:pPr>
        <w:pStyle w:val="ListParagraph"/>
        <w:contextualSpacing w:val="0"/>
        <w:jc w:val="both"/>
        <w:rPr>
          <w:sz w:val="26"/>
          <w:szCs w:val="26"/>
        </w:rPr>
      </w:pPr>
      <w:r>
        <w:rPr>
          <w:noProof/>
        </w:rPr>
        <w:drawing>
          <wp:inline distT="0" distB="0" distL="0" distR="0" wp14:anchorId="08F4BE34" wp14:editId="79B23928">
            <wp:extent cx="2971800" cy="1571625"/>
            <wp:effectExtent l="0" t="0" r="19050" b="9525"/>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41C7D" w:rsidRDefault="00941C7D" w:rsidP="00941C7D">
      <w:pPr>
        <w:pStyle w:val="ListParagraph"/>
        <w:numPr>
          <w:ilvl w:val="0"/>
          <w:numId w:val="1"/>
        </w:numPr>
        <w:contextualSpacing w:val="0"/>
        <w:jc w:val="both"/>
        <w:rPr>
          <w:sz w:val="26"/>
          <w:szCs w:val="26"/>
        </w:rPr>
      </w:pPr>
      <w:r>
        <w:rPr>
          <w:sz w:val="26"/>
          <w:szCs w:val="26"/>
        </w:rPr>
        <w:t>61% of the respondents answer that they have internal training capacity.</w:t>
      </w:r>
    </w:p>
    <w:p w:rsidR="00941C7D" w:rsidRDefault="00941C7D" w:rsidP="00941C7D">
      <w:pPr>
        <w:pStyle w:val="ListParagraph"/>
        <w:numPr>
          <w:ilvl w:val="0"/>
          <w:numId w:val="1"/>
        </w:numPr>
        <w:contextualSpacing w:val="0"/>
        <w:jc w:val="both"/>
        <w:rPr>
          <w:sz w:val="26"/>
          <w:szCs w:val="26"/>
        </w:rPr>
      </w:pPr>
      <w:r>
        <w:rPr>
          <w:sz w:val="26"/>
          <w:szCs w:val="26"/>
        </w:rPr>
        <w:t xml:space="preserve">The contents of this response </w:t>
      </w:r>
      <w:proofErr w:type="gramStart"/>
      <w:r>
        <w:rPr>
          <w:sz w:val="26"/>
          <w:szCs w:val="26"/>
        </w:rPr>
        <w:t>has</w:t>
      </w:r>
      <w:proofErr w:type="gramEnd"/>
      <w:r>
        <w:rPr>
          <w:sz w:val="26"/>
          <w:szCs w:val="26"/>
        </w:rPr>
        <w:t>, however, to be interpreted more broadly since the different companies put different meaning in this term. It is to assume that a large portion of the companies mean</w:t>
      </w:r>
      <w:r w:rsidR="00DC3498">
        <w:rPr>
          <w:sz w:val="26"/>
          <w:szCs w:val="26"/>
        </w:rPr>
        <w:t xml:space="preserve"> by this</w:t>
      </w:r>
      <w:r>
        <w:rPr>
          <w:sz w:val="26"/>
          <w:szCs w:val="26"/>
        </w:rPr>
        <w:t xml:space="preserve"> the initial training of personnel after recruitment</w:t>
      </w:r>
      <w:r w:rsidR="00DC3498">
        <w:rPr>
          <w:sz w:val="26"/>
          <w:szCs w:val="26"/>
        </w:rPr>
        <w:t>.</w:t>
      </w:r>
    </w:p>
    <w:p w:rsidR="00DC3498" w:rsidRDefault="00DC3498" w:rsidP="00941C7D">
      <w:pPr>
        <w:pStyle w:val="ListParagraph"/>
        <w:numPr>
          <w:ilvl w:val="0"/>
          <w:numId w:val="1"/>
        </w:numPr>
        <w:contextualSpacing w:val="0"/>
        <w:jc w:val="both"/>
        <w:rPr>
          <w:sz w:val="26"/>
          <w:szCs w:val="26"/>
        </w:rPr>
      </w:pPr>
      <w:r>
        <w:rPr>
          <w:sz w:val="26"/>
          <w:szCs w:val="26"/>
        </w:rPr>
        <w:lastRenderedPageBreak/>
        <w:t xml:space="preserve">It is less likely that the “Yes” respondents have a functioning apprenticeship </w:t>
      </w:r>
      <w:proofErr w:type="spellStart"/>
      <w:r>
        <w:rPr>
          <w:sz w:val="26"/>
          <w:szCs w:val="26"/>
        </w:rPr>
        <w:t>programme</w:t>
      </w:r>
      <w:proofErr w:type="spellEnd"/>
      <w:r>
        <w:rPr>
          <w:sz w:val="26"/>
          <w:szCs w:val="26"/>
        </w:rPr>
        <w:t xml:space="preserve"> or any other kind of a structured system to for vocational training.</w:t>
      </w:r>
    </w:p>
    <w:p w:rsidR="00DC3498" w:rsidRDefault="00DC3498" w:rsidP="00DC3498">
      <w:pPr>
        <w:jc w:val="both"/>
        <w:rPr>
          <w:sz w:val="26"/>
          <w:szCs w:val="26"/>
        </w:rPr>
      </w:pPr>
    </w:p>
    <w:p w:rsidR="00DC3498" w:rsidRPr="00DC3498" w:rsidRDefault="00DC3498" w:rsidP="00DC3498">
      <w:pPr>
        <w:jc w:val="both"/>
        <w:rPr>
          <w:sz w:val="26"/>
          <w:szCs w:val="26"/>
        </w:rPr>
      </w:pPr>
    </w:p>
    <w:p w:rsidR="00DC3498" w:rsidRPr="00DC3498" w:rsidRDefault="00DC3498" w:rsidP="00DC3498">
      <w:pPr>
        <w:rPr>
          <w:b/>
          <w:sz w:val="28"/>
          <w:u w:val="single"/>
        </w:rPr>
      </w:pPr>
      <w:r>
        <w:rPr>
          <w:b/>
          <w:sz w:val="28"/>
          <w:u w:val="single"/>
        </w:rPr>
        <w:t>Question 18 (</w:t>
      </w:r>
      <w:r w:rsidRPr="00DC3498">
        <w:rPr>
          <w:b/>
          <w:sz w:val="28"/>
          <w:u w:val="single"/>
        </w:rPr>
        <w:t>Do you use external training providers?</w:t>
      </w:r>
      <w:r w:rsidR="00061ED8">
        <w:rPr>
          <w:b/>
          <w:sz w:val="28"/>
          <w:u w:val="single"/>
        </w:rPr>
        <w:t>)</w:t>
      </w:r>
    </w:p>
    <w:tbl>
      <w:tblPr>
        <w:tblW w:w="2080" w:type="dxa"/>
        <w:tblInd w:w="93" w:type="dxa"/>
        <w:tblLook w:val="04A0" w:firstRow="1" w:lastRow="0" w:firstColumn="1" w:lastColumn="0" w:noHBand="0" w:noVBand="1"/>
      </w:tblPr>
      <w:tblGrid>
        <w:gridCol w:w="1040"/>
        <w:gridCol w:w="1040"/>
      </w:tblGrid>
      <w:tr w:rsidR="00DC3498" w:rsidRPr="00DC3498" w:rsidTr="00DC3498">
        <w:trPr>
          <w:trHeight w:val="690"/>
        </w:trPr>
        <w:tc>
          <w:tcPr>
            <w:tcW w:w="2080" w:type="dxa"/>
            <w:gridSpan w:val="2"/>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DC3498" w:rsidRPr="00DC3498" w:rsidRDefault="00DC3498" w:rsidP="00DC3498">
            <w:pPr>
              <w:spacing w:after="0" w:line="240" w:lineRule="auto"/>
              <w:jc w:val="center"/>
              <w:rPr>
                <w:rFonts w:ascii="Calibri" w:eastAsia="Times New Roman" w:hAnsi="Calibri" w:cs="Calibri"/>
                <w:b/>
                <w:bCs/>
                <w:color w:val="000000"/>
              </w:rPr>
            </w:pPr>
            <w:r w:rsidRPr="00DC3498">
              <w:rPr>
                <w:rFonts w:ascii="Calibri" w:eastAsia="Times New Roman" w:hAnsi="Calibri" w:cs="Calibri"/>
                <w:b/>
                <w:bCs/>
                <w:color w:val="000000"/>
              </w:rPr>
              <w:t>Usage of external training providers</w:t>
            </w:r>
          </w:p>
        </w:tc>
      </w:tr>
      <w:tr w:rsidR="00DC3498" w:rsidRPr="00DC3498" w:rsidTr="00DC3498">
        <w:trPr>
          <w:trHeight w:val="255"/>
        </w:trPr>
        <w:tc>
          <w:tcPr>
            <w:tcW w:w="1040" w:type="dxa"/>
            <w:tcBorders>
              <w:top w:val="nil"/>
              <w:left w:val="single" w:sz="8" w:space="0" w:color="000000"/>
              <w:bottom w:val="single" w:sz="4" w:space="0" w:color="000000"/>
              <w:right w:val="single" w:sz="4" w:space="0" w:color="000000"/>
            </w:tcBorders>
            <w:shd w:val="clear" w:color="F4B183" w:fill="F8CBAD"/>
            <w:noWrap/>
            <w:vAlign w:val="bottom"/>
            <w:hideMark/>
          </w:tcPr>
          <w:p w:rsidR="00DC3498" w:rsidRPr="00DC3498" w:rsidRDefault="00DC3498" w:rsidP="00DC3498">
            <w:pPr>
              <w:spacing w:after="0" w:line="240" w:lineRule="auto"/>
              <w:jc w:val="center"/>
              <w:rPr>
                <w:rFonts w:ascii="Arial" w:eastAsia="Times New Roman" w:hAnsi="Arial" w:cs="Arial"/>
                <w:b/>
                <w:bCs/>
                <w:sz w:val="20"/>
                <w:szCs w:val="20"/>
              </w:rPr>
            </w:pPr>
            <w:r w:rsidRPr="00DC3498">
              <w:rPr>
                <w:rFonts w:ascii="Arial" w:eastAsia="Times New Roman" w:hAnsi="Arial" w:cs="Arial"/>
                <w:b/>
                <w:bCs/>
                <w:sz w:val="20"/>
                <w:szCs w:val="20"/>
              </w:rPr>
              <w:t>Yes</w:t>
            </w:r>
          </w:p>
        </w:tc>
        <w:tc>
          <w:tcPr>
            <w:tcW w:w="1040" w:type="dxa"/>
            <w:tcBorders>
              <w:top w:val="nil"/>
              <w:left w:val="single" w:sz="8" w:space="0" w:color="000000"/>
              <w:bottom w:val="single" w:sz="4" w:space="0" w:color="000000"/>
              <w:right w:val="single" w:sz="8" w:space="0" w:color="000000"/>
            </w:tcBorders>
            <w:shd w:val="clear" w:color="F4B183" w:fill="F8CBAD"/>
            <w:noWrap/>
            <w:vAlign w:val="bottom"/>
            <w:hideMark/>
          </w:tcPr>
          <w:p w:rsidR="00DC3498" w:rsidRPr="00DC3498" w:rsidRDefault="00DC3498" w:rsidP="00DC3498">
            <w:pPr>
              <w:spacing w:after="0" w:line="240" w:lineRule="auto"/>
              <w:jc w:val="center"/>
              <w:rPr>
                <w:rFonts w:ascii="Arial" w:eastAsia="Times New Roman" w:hAnsi="Arial" w:cs="Arial"/>
                <w:b/>
                <w:bCs/>
                <w:sz w:val="20"/>
                <w:szCs w:val="20"/>
              </w:rPr>
            </w:pPr>
            <w:r w:rsidRPr="00DC3498">
              <w:rPr>
                <w:rFonts w:ascii="Arial" w:eastAsia="Times New Roman" w:hAnsi="Arial" w:cs="Arial"/>
                <w:b/>
                <w:bCs/>
                <w:sz w:val="20"/>
                <w:szCs w:val="20"/>
              </w:rPr>
              <w:t>No</w:t>
            </w:r>
          </w:p>
        </w:tc>
      </w:tr>
      <w:tr w:rsidR="00DC3498" w:rsidRPr="00DC3498" w:rsidTr="00DC3498">
        <w:trPr>
          <w:trHeight w:val="255"/>
        </w:trPr>
        <w:tc>
          <w:tcPr>
            <w:tcW w:w="1040" w:type="dxa"/>
            <w:tcBorders>
              <w:top w:val="nil"/>
              <w:left w:val="single" w:sz="8" w:space="0" w:color="000000"/>
              <w:bottom w:val="single" w:sz="8" w:space="0" w:color="000000"/>
              <w:right w:val="single" w:sz="4" w:space="0" w:color="000000"/>
            </w:tcBorders>
            <w:shd w:val="clear" w:color="auto" w:fill="auto"/>
            <w:noWrap/>
            <w:vAlign w:val="center"/>
            <w:hideMark/>
          </w:tcPr>
          <w:p w:rsidR="00DC3498" w:rsidRPr="00DC3498" w:rsidRDefault="00DC3498" w:rsidP="00DC3498">
            <w:pPr>
              <w:spacing w:after="0" w:line="240" w:lineRule="auto"/>
              <w:jc w:val="center"/>
              <w:rPr>
                <w:rFonts w:ascii="Arial" w:eastAsia="Times New Roman" w:hAnsi="Arial" w:cs="Arial"/>
                <w:sz w:val="20"/>
                <w:szCs w:val="20"/>
              </w:rPr>
            </w:pPr>
            <w:r w:rsidRPr="00DC3498">
              <w:rPr>
                <w:rFonts w:ascii="Arial" w:eastAsia="Times New Roman" w:hAnsi="Arial" w:cs="Arial"/>
                <w:sz w:val="20"/>
                <w:szCs w:val="20"/>
              </w:rPr>
              <w:t>20</w:t>
            </w:r>
          </w:p>
        </w:tc>
        <w:tc>
          <w:tcPr>
            <w:tcW w:w="1040" w:type="dxa"/>
            <w:tcBorders>
              <w:top w:val="nil"/>
              <w:left w:val="nil"/>
              <w:bottom w:val="single" w:sz="8" w:space="0" w:color="000000"/>
              <w:right w:val="single" w:sz="8" w:space="0" w:color="000000"/>
            </w:tcBorders>
            <w:shd w:val="clear" w:color="auto" w:fill="auto"/>
            <w:noWrap/>
            <w:vAlign w:val="center"/>
            <w:hideMark/>
          </w:tcPr>
          <w:p w:rsidR="00DC3498" w:rsidRPr="00DC3498" w:rsidRDefault="00DC3498" w:rsidP="00DC3498">
            <w:pPr>
              <w:spacing w:after="0" w:line="240" w:lineRule="auto"/>
              <w:jc w:val="center"/>
              <w:rPr>
                <w:rFonts w:ascii="Arial" w:eastAsia="Times New Roman" w:hAnsi="Arial" w:cs="Arial"/>
                <w:sz w:val="20"/>
                <w:szCs w:val="20"/>
              </w:rPr>
            </w:pPr>
            <w:r w:rsidRPr="00DC3498">
              <w:rPr>
                <w:rFonts w:ascii="Arial" w:eastAsia="Times New Roman" w:hAnsi="Arial" w:cs="Arial"/>
                <w:sz w:val="20"/>
                <w:szCs w:val="20"/>
              </w:rPr>
              <w:t>11</w:t>
            </w:r>
          </w:p>
        </w:tc>
      </w:tr>
      <w:tr w:rsidR="00DC3498" w:rsidRPr="00DC3498" w:rsidTr="00DC3498">
        <w:trPr>
          <w:trHeight w:val="255"/>
        </w:trPr>
        <w:tc>
          <w:tcPr>
            <w:tcW w:w="1040" w:type="dxa"/>
            <w:tcBorders>
              <w:top w:val="nil"/>
              <w:left w:val="nil"/>
              <w:bottom w:val="nil"/>
              <w:right w:val="nil"/>
            </w:tcBorders>
            <w:shd w:val="clear" w:color="auto" w:fill="auto"/>
            <w:noWrap/>
            <w:vAlign w:val="center"/>
            <w:hideMark/>
          </w:tcPr>
          <w:p w:rsidR="00DC3498" w:rsidRPr="00DC3498" w:rsidRDefault="00DC3498" w:rsidP="00DC3498">
            <w:pPr>
              <w:spacing w:after="0" w:line="240" w:lineRule="auto"/>
              <w:jc w:val="center"/>
              <w:rPr>
                <w:rFonts w:ascii="Arial" w:eastAsia="Times New Roman" w:hAnsi="Arial" w:cs="Arial"/>
                <w:sz w:val="20"/>
                <w:szCs w:val="20"/>
              </w:rPr>
            </w:pPr>
            <w:r w:rsidRPr="00DC3498">
              <w:rPr>
                <w:rFonts w:ascii="Arial" w:eastAsia="Times New Roman" w:hAnsi="Arial" w:cs="Arial"/>
                <w:sz w:val="20"/>
                <w:szCs w:val="20"/>
              </w:rPr>
              <w:t>65%</w:t>
            </w:r>
          </w:p>
        </w:tc>
        <w:tc>
          <w:tcPr>
            <w:tcW w:w="1040" w:type="dxa"/>
            <w:tcBorders>
              <w:top w:val="nil"/>
              <w:left w:val="nil"/>
              <w:bottom w:val="nil"/>
              <w:right w:val="nil"/>
            </w:tcBorders>
            <w:shd w:val="clear" w:color="auto" w:fill="auto"/>
            <w:noWrap/>
            <w:vAlign w:val="center"/>
            <w:hideMark/>
          </w:tcPr>
          <w:p w:rsidR="00DC3498" w:rsidRPr="00DC3498" w:rsidRDefault="00DC3498" w:rsidP="00DC3498">
            <w:pPr>
              <w:spacing w:after="0" w:line="240" w:lineRule="auto"/>
              <w:jc w:val="center"/>
              <w:rPr>
                <w:rFonts w:ascii="Arial" w:eastAsia="Times New Roman" w:hAnsi="Arial" w:cs="Arial"/>
                <w:sz w:val="20"/>
                <w:szCs w:val="20"/>
              </w:rPr>
            </w:pPr>
            <w:r w:rsidRPr="00DC3498">
              <w:rPr>
                <w:rFonts w:ascii="Arial" w:eastAsia="Times New Roman" w:hAnsi="Arial" w:cs="Arial"/>
                <w:sz w:val="20"/>
                <w:szCs w:val="20"/>
              </w:rPr>
              <w:t>35%</w:t>
            </w:r>
          </w:p>
        </w:tc>
      </w:tr>
    </w:tbl>
    <w:p w:rsidR="00DC3498" w:rsidRDefault="00DC3498" w:rsidP="00DC3498">
      <w:pPr>
        <w:pStyle w:val="ListParagraph"/>
        <w:contextualSpacing w:val="0"/>
        <w:jc w:val="both"/>
        <w:rPr>
          <w:sz w:val="26"/>
          <w:szCs w:val="26"/>
        </w:rPr>
      </w:pPr>
    </w:p>
    <w:p w:rsidR="00DC3498" w:rsidRDefault="00DC3498" w:rsidP="00DC3498">
      <w:pPr>
        <w:pStyle w:val="ListParagraph"/>
        <w:contextualSpacing w:val="0"/>
        <w:jc w:val="both"/>
        <w:rPr>
          <w:sz w:val="26"/>
          <w:szCs w:val="26"/>
        </w:rPr>
      </w:pPr>
      <w:r>
        <w:rPr>
          <w:noProof/>
        </w:rPr>
        <w:drawing>
          <wp:inline distT="0" distB="0" distL="0" distR="0" wp14:anchorId="3BF2C9DC" wp14:editId="1088F51E">
            <wp:extent cx="2933700" cy="1704975"/>
            <wp:effectExtent l="0" t="0" r="19050" b="952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C3498" w:rsidRDefault="00DC3498" w:rsidP="00DC3498">
      <w:pPr>
        <w:pStyle w:val="ListParagraph"/>
        <w:contextualSpacing w:val="0"/>
        <w:jc w:val="both"/>
        <w:rPr>
          <w:sz w:val="26"/>
          <w:szCs w:val="26"/>
        </w:rPr>
      </w:pPr>
    </w:p>
    <w:p w:rsidR="00DC3498" w:rsidRDefault="00DC3498" w:rsidP="00DC3498">
      <w:pPr>
        <w:pStyle w:val="ListParagraph"/>
        <w:numPr>
          <w:ilvl w:val="0"/>
          <w:numId w:val="1"/>
        </w:numPr>
        <w:contextualSpacing w:val="0"/>
        <w:jc w:val="both"/>
        <w:rPr>
          <w:sz w:val="26"/>
          <w:szCs w:val="26"/>
        </w:rPr>
      </w:pPr>
      <w:r>
        <w:rPr>
          <w:sz w:val="26"/>
          <w:szCs w:val="26"/>
        </w:rPr>
        <w:t>2/3 of the surveyed companies state that they use external training providers.</w:t>
      </w:r>
    </w:p>
    <w:p w:rsidR="00DC3498" w:rsidRDefault="00DC3498" w:rsidP="00DC3498">
      <w:pPr>
        <w:pStyle w:val="ListParagraph"/>
        <w:numPr>
          <w:ilvl w:val="0"/>
          <w:numId w:val="1"/>
        </w:numPr>
        <w:contextualSpacing w:val="0"/>
        <w:jc w:val="both"/>
        <w:rPr>
          <w:sz w:val="26"/>
          <w:szCs w:val="26"/>
        </w:rPr>
      </w:pPr>
      <w:r>
        <w:rPr>
          <w:sz w:val="26"/>
          <w:szCs w:val="26"/>
        </w:rPr>
        <w:t xml:space="preserve">This means that they organize some short trainings for their employees led by external consultants, rather than a systematic approach or a permanent training </w:t>
      </w:r>
      <w:proofErr w:type="spellStart"/>
      <w:r>
        <w:rPr>
          <w:sz w:val="26"/>
          <w:szCs w:val="26"/>
        </w:rPr>
        <w:t>programme</w:t>
      </w:r>
      <w:proofErr w:type="spellEnd"/>
      <w:r>
        <w:rPr>
          <w:sz w:val="26"/>
          <w:szCs w:val="26"/>
        </w:rPr>
        <w:t>.</w:t>
      </w:r>
    </w:p>
    <w:p w:rsidR="00DC3498" w:rsidRDefault="00DC3498" w:rsidP="00DC3498">
      <w:pPr>
        <w:pStyle w:val="ListParagraph"/>
        <w:numPr>
          <w:ilvl w:val="0"/>
          <w:numId w:val="1"/>
        </w:numPr>
        <w:contextualSpacing w:val="0"/>
        <w:jc w:val="both"/>
        <w:rPr>
          <w:sz w:val="26"/>
          <w:szCs w:val="26"/>
        </w:rPr>
      </w:pPr>
      <w:r>
        <w:rPr>
          <w:sz w:val="26"/>
          <w:szCs w:val="26"/>
        </w:rPr>
        <w:t>Generally, the mentioned trainings are ad hoc events.</w:t>
      </w:r>
    </w:p>
    <w:p w:rsidR="00D92076" w:rsidRDefault="00D92076" w:rsidP="00DC3498">
      <w:pPr>
        <w:pStyle w:val="ListParagraph"/>
        <w:contextualSpacing w:val="0"/>
        <w:rPr>
          <w:b/>
          <w:sz w:val="44"/>
          <w:u w:val="single"/>
        </w:rPr>
      </w:pPr>
    </w:p>
    <w:p w:rsidR="00D92076" w:rsidRDefault="00DC3498" w:rsidP="00DC3498">
      <w:pPr>
        <w:pStyle w:val="ListParagraph"/>
        <w:contextualSpacing w:val="0"/>
        <w:rPr>
          <w:b/>
          <w:sz w:val="44"/>
          <w:u w:val="single"/>
        </w:rPr>
      </w:pPr>
      <w:r w:rsidRPr="00DC3498">
        <w:rPr>
          <w:b/>
          <w:sz w:val="44"/>
          <w:u w:val="single"/>
        </w:rPr>
        <w:lastRenderedPageBreak/>
        <w:t>Chapter 3: Apprenticeship characterization</w:t>
      </w:r>
    </w:p>
    <w:p w:rsidR="00DC3498" w:rsidRPr="00DC3498" w:rsidRDefault="00DC3498" w:rsidP="00DC3498">
      <w:pPr>
        <w:rPr>
          <w:b/>
          <w:sz w:val="28"/>
          <w:u w:val="single"/>
        </w:rPr>
      </w:pPr>
      <w:r>
        <w:rPr>
          <w:b/>
          <w:sz w:val="28"/>
          <w:u w:val="single"/>
        </w:rPr>
        <w:t>Question 1</w:t>
      </w:r>
      <w:r w:rsidR="00E44460">
        <w:rPr>
          <w:b/>
          <w:sz w:val="28"/>
          <w:u w:val="single"/>
        </w:rPr>
        <w:t>9</w:t>
      </w:r>
      <w:r>
        <w:rPr>
          <w:b/>
          <w:sz w:val="28"/>
          <w:u w:val="single"/>
        </w:rPr>
        <w:t xml:space="preserve"> (</w:t>
      </w:r>
      <w:r w:rsidR="00061ED8" w:rsidRPr="00061ED8">
        <w:rPr>
          <w:b/>
          <w:sz w:val="28"/>
          <w:u w:val="single"/>
        </w:rPr>
        <w:t xml:space="preserve">Does your </w:t>
      </w:r>
      <w:proofErr w:type="spellStart"/>
      <w:r w:rsidR="00061ED8" w:rsidRPr="00061ED8">
        <w:rPr>
          <w:b/>
          <w:sz w:val="28"/>
          <w:u w:val="single"/>
        </w:rPr>
        <w:t>organisation</w:t>
      </w:r>
      <w:proofErr w:type="spellEnd"/>
      <w:r w:rsidR="00061ED8" w:rsidRPr="00061ED8">
        <w:rPr>
          <w:b/>
          <w:sz w:val="28"/>
          <w:u w:val="single"/>
        </w:rPr>
        <w:t xml:space="preserve"> know about apprenticeships?</w:t>
      </w:r>
      <w:r w:rsidR="00061ED8">
        <w:rPr>
          <w:b/>
          <w:sz w:val="28"/>
          <w:u w:val="single"/>
        </w:rPr>
        <w:t>)</w:t>
      </w:r>
    </w:p>
    <w:tbl>
      <w:tblPr>
        <w:tblW w:w="4040" w:type="dxa"/>
        <w:tblInd w:w="93" w:type="dxa"/>
        <w:tblLook w:val="04A0" w:firstRow="1" w:lastRow="0" w:firstColumn="1" w:lastColumn="0" w:noHBand="0" w:noVBand="1"/>
      </w:tblPr>
      <w:tblGrid>
        <w:gridCol w:w="1584"/>
        <w:gridCol w:w="1909"/>
        <w:gridCol w:w="547"/>
      </w:tblGrid>
      <w:tr w:rsidR="00E44460" w:rsidRPr="00E44460" w:rsidTr="00E44460">
        <w:trPr>
          <w:trHeight w:val="645"/>
        </w:trPr>
        <w:tc>
          <w:tcPr>
            <w:tcW w:w="4040" w:type="dxa"/>
            <w:gridSpan w:val="3"/>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E44460" w:rsidRPr="00E44460" w:rsidRDefault="00E44460" w:rsidP="00E44460">
            <w:pPr>
              <w:spacing w:after="0" w:line="240" w:lineRule="auto"/>
              <w:jc w:val="center"/>
              <w:rPr>
                <w:rFonts w:ascii="Calibri" w:eastAsia="Times New Roman" w:hAnsi="Calibri" w:cs="Calibri"/>
                <w:b/>
                <w:bCs/>
                <w:color w:val="000000"/>
                <w:sz w:val="20"/>
                <w:szCs w:val="20"/>
              </w:rPr>
            </w:pPr>
            <w:r w:rsidRPr="00E44460">
              <w:rPr>
                <w:rFonts w:ascii="Calibri" w:eastAsia="Times New Roman" w:hAnsi="Calibri" w:cs="Calibri"/>
                <w:b/>
                <w:bCs/>
                <w:color w:val="000000"/>
                <w:sz w:val="20"/>
                <w:szCs w:val="20"/>
              </w:rPr>
              <w:t xml:space="preserve">Does your </w:t>
            </w:r>
            <w:proofErr w:type="spellStart"/>
            <w:r w:rsidRPr="00E44460">
              <w:rPr>
                <w:rFonts w:ascii="Calibri" w:eastAsia="Times New Roman" w:hAnsi="Calibri" w:cs="Calibri"/>
                <w:b/>
                <w:bCs/>
                <w:color w:val="000000"/>
                <w:sz w:val="20"/>
                <w:szCs w:val="20"/>
              </w:rPr>
              <w:t>organisation</w:t>
            </w:r>
            <w:proofErr w:type="spellEnd"/>
            <w:r w:rsidRPr="00E44460">
              <w:rPr>
                <w:rFonts w:ascii="Calibri" w:eastAsia="Times New Roman" w:hAnsi="Calibri" w:cs="Calibri"/>
                <w:b/>
                <w:bCs/>
                <w:color w:val="000000"/>
                <w:sz w:val="20"/>
                <w:szCs w:val="20"/>
              </w:rPr>
              <w:t xml:space="preserve"> know about apprenticeships?</w:t>
            </w:r>
          </w:p>
        </w:tc>
      </w:tr>
      <w:tr w:rsidR="00E44460" w:rsidRPr="00E44460" w:rsidTr="00E44460">
        <w:trPr>
          <w:trHeight w:val="255"/>
        </w:trPr>
        <w:tc>
          <w:tcPr>
            <w:tcW w:w="1584" w:type="dxa"/>
            <w:tcBorders>
              <w:top w:val="nil"/>
              <w:left w:val="single" w:sz="8" w:space="0" w:color="000000"/>
              <w:bottom w:val="single" w:sz="4" w:space="0" w:color="000000"/>
              <w:right w:val="single" w:sz="4" w:space="0" w:color="000000"/>
            </w:tcBorders>
            <w:shd w:val="clear" w:color="F4B183" w:fill="F8CBAD"/>
            <w:noWrap/>
            <w:vAlign w:val="bottom"/>
            <w:hideMark/>
          </w:tcPr>
          <w:p w:rsidR="00E44460" w:rsidRPr="00E44460" w:rsidRDefault="00E44460" w:rsidP="00E44460">
            <w:pPr>
              <w:spacing w:after="0" w:line="240" w:lineRule="auto"/>
              <w:jc w:val="center"/>
              <w:rPr>
                <w:rFonts w:ascii="Calibri" w:eastAsia="Times New Roman" w:hAnsi="Calibri" w:cs="Calibri"/>
                <w:b/>
                <w:bCs/>
                <w:sz w:val="20"/>
                <w:szCs w:val="20"/>
              </w:rPr>
            </w:pPr>
            <w:r w:rsidRPr="00E44460">
              <w:rPr>
                <w:rFonts w:ascii="Calibri" w:eastAsia="Times New Roman" w:hAnsi="Calibri" w:cs="Calibri"/>
                <w:b/>
                <w:bCs/>
                <w:sz w:val="20"/>
                <w:szCs w:val="20"/>
              </w:rPr>
              <w:t>Yes, a lot</w:t>
            </w:r>
          </w:p>
        </w:tc>
        <w:tc>
          <w:tcPr>
            <w:tcW w:w="1909" w:type="dxa"/>
            <w:tcBorders>
              <w:top w:val="nil"/>
              <w:left w:val="nil"/>
              <w:bottom w:val="single" w:sz="4" w:space="0" w:color="000000"/>
              <w:right w:val="single" w:sz="4" w:space="0" w:color="000000"/>
            </w:tcBorders>
            <w:shd w:val="clear" w:color="F4B183" w:fill="F8CBAD"/>
            <w:noWrap/>
            <w:vAlign w:val="bottom"/>
            <w:hideMark/>
          </w:tcPr>
          <w:p w:rsidR="00E44460" w:rsidRPr="00E44460" w:rsidRDefault="00E44460" w:rsidP="00E44460">
            <w:pPr>
              <w:spacing w:after="0" w:line="240" w:lineRule="auto"/>
              <w:jc w:val="center"/>
              <w:rPr>
                <w:rFonts w:ascii="Calibri" w:eastAsia="Times New Roman" w:hAnsi="Calibri" w:cs="Calibri"/>
                <w:b/>
                <w:bCs/>
                <w:sz w:val="20"/>
                <w:szCs w:val="20"/>
              </w:rPr>
            </w:pPr>
            <w:r w:rsidRPr="00E44460">
              <w:rPr>
                <w:rFonts w:ascii="Calibri" w:eastAsia="Times New Roman" w:hAnsi="Calibri" w:cs="Calibri"/>
                <w:b/>
                <w:bCs/>
                <w:sz w:val="20"/>
                <w:szCs w:val="20"/>
              </w:rPr>
              <w:t xml:space="preserve">Yes, a little </w:t>
            </w:r>
          </w:p>
        </w:tc>
        <w:tc>
          <w:tcPr>
            <w:tcW w:w="547" w:type="dxa"/>
            <w:tcBorders>
              <w:top w:val="nil"/>
              <w:left w:val="nil"/>
              <w:bottom w:val="single" w:sz="4" w:space="0" w:color="000000"/>
              <w:right w:val="single" w:sz="8" w:space="0" w:color="000000"/>
            </w:tcBorders>
            <w:shd w:val="clear" w:color="F4B183" w:fill="F8CBAD"/>
            <w:noWrap/>
            <w:vAlign w:val="bottom"/>
            <w:hideMark/>
          </w:tcPr>
          <w:p w:rsidR="00E44460" w:rsidRPr="00E44460" w:rsidRDefault="00E44460" w:rsidP="00E44460">
            <w:pPr>
              <w:spacing w:after="0" w:line="240" w:lineRule="auto"/>
              <w:jc w:val="center"/>
              <w:rPr>
                <w:rFonts w:ascii="Calibri" w:eastAsia="Times New Roman" w:hAnsi="Calibri" w:cs="Calibri"/>
                <w:b/>
                <w:bCs/>
                <w:sz w:val="20"/>
                <w:szCs w:val="20"/>
              </w:rPr>
            </w:pPr>
            <w:r w:rsidRPr="00E44460">
              <w:rPr>
                <w:rFonts w:ascii="Calibri" w:eastAsia="Times New Roman" w:hAnsi="Calibri" w:cs="Calibri"/>
                <w:b/>
                <w:bCs/>
                <w:sz w:val="20"/>
                <w:szCs w:val="20"/>
              </w:rPr>
              <w:t xml:space="preserve">No </w:t>
            </w:r>
          </w:p>
        </w:tc>
      </w:tr>
      <w:tr w:rsidR="00E44460" w:rsidRPr="00E44460" w:rsidTr="00E44460">
        <w:trPr>
          <w:trHeight w:val="255"/>
        </w:trPr>
        <w:tc>
          <w:tcPr>
            <w:tcW w:w="1584" w:type="dxa"/>
            <w:tcBorders>
              <w:top w:val="nil"/>
              <w:left w:val="single" w:sz="8" w:space="0" w:color="000000"/>
              <w:bottom w:val="single" w:sz="8" w:space="0" w:color="000000"/>
              <w:right w:val="single" w:sz="4"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1</w:t>
            </w:r>
          </w:p>
        </w:tc>
        <w:tc>
          <w:tcPr>
            <w:tcW w:w="1909" w:type="dxa"/>
            <w:tcBorders>
              <w:top w:val="nil"/>
              <w:left w:val="nil"/>
              <w:bottom w:val="single" w:sz="8" w:space="0" w:color="000000"/>
              <w:right w:val="single" w:sz="4"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16</w:t>
            </w:r>
          </w:p>
        </w:tc>
        <w:tc>
          <w:tcPr>
            <w:tcW w:w="547" w:type="dxa"/>
            <w:tcBorders>
              <w:top w:val="nil"/>
              <w:left w:val="nil"/>
              <w:bottom w:val="single" w:sz="8" w:space="0" w:color="000000"/>
              <w:right w:val="single" w:sz="8"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14</w:t>
            </w:r>
          </w:p>
        </w:tc>
      </w:tr>
    </w:tbl>
    <w:p w:rsidR="00DC3498" w:rsidRDefault="00DC3498" w:rsidP="00DC3498">
      <w:pPr>
        <w:pStyle w:val="ListParagraph"/>
        <w:contextualSpacing w:val="0"/>
        <w:jc w:val="both"/>
        <w:rPr>
          <w:sz w:val="26"/>
          <w:szCs w:val="26"/>
        </w:rPr>
      </w:pPr>
    </w:p>
    <w:p w:rsidR="00DC3498" w:rsidRDefault="00E44460" w:rsidP="00DC3498">
      <w:pPr>
        <w:pStyle w:val="ListParagraph"/>
        <w:contextualSpacing w:val="0"/>
        <w:jc w:val="both"/>
        <w:rPr>
          <w:sz w:val="26"/>
          <w:szCs w:val="26"/>
        </w:rPr>
      </w:pPr>
      <w:r>
        <w:rPr>
          <w:noProof/>
        </w:rPr>
        <w:drawing>
          <wp:inline distT="0" distB="0" distL="0" distR="0" wp14:anchorId="6BAD258C" wp14:editId="7C231106">
            <wp:extent cx="4257675" cy="1962150"/>
            <wp:effectExtent l="0" t="0" r="9525" b="1905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C3498" w:rsidRDefault="00E44460" w:rsidP="00E44460">
      <w:pPr>
        <w:pStyle w:val="ListParagraph"/>
        <w:numPr>
          <w:ilvl w:val="0"/>
          <w:numId w:val="1"/>
        </w:numPr>
        <w:contextualSpacing w:val="0"/>
        <w:jc w:val="both"/>
        <w:rPr>
          <w:sz w:val="26"/>
          <w:szCs w:val="26"/>
        </w:rPr>
      </w:pPr>
      <w:r>
        <w:rPr>
          <w:sz w:val="26"/>
          <w:szCs w:val="26"/>
        </w:rPr>
        <w:t>Most companies have only limited knowledge on apprenticeships, which is proven by the given answers. At the same time, almost half of them answer that they have no knowledge on the topic at all.</w:t>
      </w:r>
    </w:p>
    <w:p w:rsidR="00E44460" w:rsidRDefault="00E44460" w:rsidP="00E44460">
      <w:pPr>
        <w:pStyle w:val="ListParagraph"/>
        <w:numPr>
          <w:ilvl w:val="0"/>
          <w:numId w:val="1"/>
        </w:numPr>
        <w:contextualSpacing w:val="0"/>
        <w:jc w:val="both"/>
        <w:rPr>
          <w:sz w:val="26"/>
          <w:szCs w:val="26"/>
        </w:rPr>
      </w:pPr>
      <w:r>
        <w:rPr>
          <w:sz w:val="26"/>
          <w:szCs w:val="26"/>
        </w:rPr>
        <w:t>This situation is not a surprise bearing in mind the fact that the topic of apprenticeships and dual vocational education is comparatively new for the Bulgarian economy.</w:t>
      </w:r>
    </w:p>
    <w:p w:rsidR="00E44460" w:rsidRDefault="00442F34" w:rsidP="00E44460">
      <w:pPr>
        <w:pStyle w:val="ListParagraph"/>
        <w:numPr>
          <w:ilvl w:val="0"/>
          <w:numId w:val="1"/>
        </w:numPr>
        <w:contextualSpacing w:val="0"/>
        <w:jc w:val="both"/>
        <w:rPr>
          <w:sz w:val="26"/>
          <w:szCs w:val="26"/>
        </w:rPr>
      </w:pPr>
      <w:r>
        <w:rPr>
          <w:sz w:val="26"/>
          <w:szCs w:val="26"/>
        </w:rPr>
        <w:t>The responses to these</w:t>
      </w:r>
      <w:r w:rsidR="00E44460">
        <w:rPr>
          <w:sz w:val="26"/>
          <w:szCs w:val="26"/>
        </w:rPr>
        <w:t xml:space="preserve"> questions confirm the above-mentioned assumption that the trainings (both internal and external) in the companies have little to do with real apprenticeship schemes.</w:t>
      </w:r>
    </w:p>
    <w:p w:rsidR="00E44460" w:rsidRDefault="00E44460" w:rsidP="00E44460">
      <w:pPr>
        <w:pStyle w:val="ListParagraph"/>
        <w:numPr>
          <w:ilvl w:val="0"/>
          <w:numId w:val="1"/>
        </w:numPr>
        <w:contextualSpacing w:val="0"/>
        <w:jc w:val="both"/>
        <w:rPr>
          <w:sz w:val="26"/>
          <w:szCs w:val="26"/>
        </w:rPr>
      </w:pPr>
      <w:r>
        <w:rPr>
          <w:sz w:val="26"/>
          <w:szCs w:val="26"/>
        </w:rPr>
        <w:t>It can be concluded that still a lot has to be done to promote vocational training and apprenticeships among both businesses and society.</w:t>
      </w:r>
    </w:p>
    <w:p w:rsidR="00E44460" w:rsidRDefault="00E44460" w:rsidP="00E44460">
      <w:pPr>
        <w:jc w:val="both"/>
        <w:rPr>
          <w:sz w:val="26"/>
          <w:szCs w:val="26"/>
        </w:rPr>
      </w:pPr>
    </w:p>
    <w:p w:rsidR="00E44460" w:rsidRPr="00AD5946" w:rsidRDefault="00E44460" w:rsidP="00AD5946">
      <w:pPr>
        <w:rPr>
          <w:b/>
          <w:sz w:val="28"/>
          <w:u w:val="single"/>
        </w:rPr>
      </w:pPr>
      <w:r>
        <w:rPr>
          <w:b/>
          <w:sz w:val="28"/>
          <w:u w:val="single"/>
        </w:rPr>
        <w:lastRenderedPageBreak/>
        <w:t>Question 20 (</w:t>
      </w:r>
      <w:r w:rsidRPr="00E44460">
        <w:rPr>
          <w:b/>
          <w:sz w:val="28"/>
          <w:u w:val="single"/>
        </w:rPr>
        <w:t>Where do you source information on apprenticeships?</w:t>
      </w:r>
      <w:r>
        <w:rPr>
          <w:b/>
          <w:sz w:val="28"/>
          <w:u w:val="single"/>
        </w:rPr>
        <w:t>)</w:t>
      </w:r>
    </w:p>
    <w:tbl>
      <w:tblPr>
        <w:tblW w:w="9672" w:type="dxa"/>
        <w:tblInd w:w="93" w:type="dxa"/>
        <w:tblLook w:val="04A0" w:firstRow="1" w:lastRow="0" w:firstColumn="1" w:lastColumn="0" w:noHBand="0" w:noVBand="1"/>
      </w:tblPr>
      <w:tblGrid>
        <w:gridCol w:w="2437"/>
        <w:gridCol w:w="1374"/>
        <w:gridCol w:w="853"/>
        <w:gridCol w:w="2049"/>
        <w:gridCol w:w="950"/>
        <w:gridCol w:w="1309"/>
        <w:gridCol w:w="700"/>
      </w:tblGrid>
      <w:tr w:rsidR="00E44460" w:rsidRPr="00E44460" w:rsidTr="00E44460">
        <w:trPr>
          <w:trHeight w:val="300"/>
        </w:trPr>
        <w:tc>
          <w:tcPr>
            <w:tcW w:w="9672" w:type="dxa"/>
            <w:gridSpan w:val="7"/>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E44460" w:rsidRPr="00E44460" w:rsidRDefault="00E44460" w:rsidP="00E44460">
            <w:pPr>
              <w:spacing w:after="0" w:line="240" w:lineRule="auto"/>
              <w:jc w:val="center"/>
              <w:rPr>
                <w:rFonts w:ascii="Calibri" w:eastAsia="Times New Roman" w:hAnsi="Calibri" w:cs="Calibri"/>
                <w:b/>
                <w:bCs/>
                <w:color w:val="000000"/>
              </w:rPr>
            </w:pPr>
            <w:r w:rsidRPr="00E44460">
              <w:rPr>
                <w:rFonts w:ascii="Calibri" w:eastAsia="Times New Roman" w:hAnsi="Calibri" w:cs="Calibri"/>
                <w:b/>
                <w:bCs/>
                <w:color w:val="000000"/>
              </w:rPr>
              <w:t>Sources of information on apprenticeships</w:t>
            </w:r>
          </w:p>
        </w:tc>
      </w:tr>
      <w:tr w:rsidR="00E44460" w:rsidRPr="00E44460" w:rsidTr="00E44460">
        <w:trPr>
          <w:trHeight w:val="255"/>
        </w:trPr>
        <w:tc>
          <w:tcPr>
            <w:tcW w:w="2437" w:type="dxa"/>
            <w:tcBorders>
              <w:top w:val="nil"/>
              <w:left w:val="single" w:sz="8" w:space="0" w:color="000000"/>
              <w:bottom w:val="single" w:sz="4" w:space="0" w:color="000000"/>
              <w:right w:val="single" w:sz="4" w:space="0" w:color="000000"/>
            </w:tcBorders>
            <w:shd w:val="clear" w:color="F4B183" w:fill="F8CBAD"/>
            <w:noWrap/>
            <w:vAlign w:val="bottom"/>
            <w:hideMark/>
          </w:tcPr>
          <w:p w:rsidR="00E44460" w:rsidRPr="00E44460" w:rsidRDefault="00E44460" w:rsidP="00E44460">
            <w:pPr>
              <w:spacing w:after="0" w:line="240" w:lineRule="auto"/>
              <w:rPr>
                <w:rFonts w:ascii="Calibri" w:eastAsia="Times New Roman" w:hAnsi="Calibri" w:cs="Calibri"/>
                <w:b/>
                <w:bCs/>
                <w:sz w:val="20"/>
                <w:szCs w:val="20"/>
              </w:rPr>
            </w:pPr>
            <w:r w:rsidRPr="00E44460">
              <w:rPr>
                <w:rFonts w:ascii="Calibri" w:eastAsia="Times New Roman" w:hAnsi="Calibri" w:cs="Calibri"/>
                <w:b/>
                <w:bCs/>
                <w:sz w:val="20"/>
                <w:szCs w:val="20"/>
              </w:rPr>
              <w:t>Governmental source</w:t>
            </w:r>
          </w:p>
        </w:tc>
        <w:tc>
          <w:tcPr>
            <w:tcW w:w="1374" w:type="dxa"/>
            <w:tcBorders>
              <w:top w:val="nil"/>
              <w:left w:val="nil"/>
              <w:bottom w:val="single" w:sz="4" w:space="0" w:color="000000"/>
              <w:right w:val="single" w:sz="4" w:space="0" w:color="000000"/>
            </w:tcBorders>
            <w:shd w:val="clear" w:color="F4B183" w:fill="F8CBAD"/>
            <w:noWrap/>
            <w:vAlign w:val="bottom"/>
            <w:hideMark/>
          </w:tcPr>
          <w:p w:rsidR="00E44460" w:rsidRPr="00E44460" w:rsidRDefault="00E44460" w:rsidP="00E44460">
            <w:pPr>
              <w:spacing w:after="0" w:line="240" w:lineRule="auto"/>
              <w:rPr>
                <w:rFonts w:ascii="Calibri" w:eastAsia="Times New Roman" w:hAnsi="Calibri" w:cs="Calibri"/>
                <w:b/>
                <w:bCs/>
                <w:sz w:val="20"/>
                <w:szCs w:val="20"/>
              </w:rPr>
            </w:pPr>
            <w:r w:rsidRPr="00E44460">
              <w:rPr>
                <w:rFonts w:ascii="Calibri" w:eastAsia="Times New Roman" w:hAnsi="Calibri" w:cs="Calibri"/>
                <w:b/>
                <w:bCs/>
                <w:sz w:val="20"/>
                <w:szCs w:val="20"/>
              </w:rPr>
              <w:t>Mass media</w:t>
            </w:r>
          </w:p>
        </w:tc>
        <w:tc>
          <w:tcPr>
            <w:tcW w:w="853" w:type="dxa"/>
            <w:tcBorders>
              <w:top w:val="nil"/>
              <w:left w:val="nil"/>
              <w:bottom w:val="single" w:sz="4" w:space="0" w:color="000000"/>
              <w:right w:val="single" w:sz="4" w:space="0" w:color="000000"/>
            </w:tcBorders>
            <w:shd w:val="clear" w:color="F4B183" w:fill="F8CBAD"/>
            <w:noWrap/>
            <w:vAlign w:val="bottom"/>
            <w:hideMark/>
          </w:tcPr>
          <w:p w:rsidR="00E44460" w:rsidRPr="00E44460" w:rsidRDefault="00E44460" w:rsidP="00E44460">
            <w:pPr>
              <w:spacing w:after="0" w:line="240" w:lineRule="auto"/>
              <w:rPr>
                <w:rFonts w:ascii="Calibri" w:eastAsia="Times New Roman" w:hAnsi="Calibri" w:cs="Calibri"/>
                <w:b/>
                <w:bCs/>
                <w:sz w:val="20"/>
                <w:szCs w:val="20"/>
              </w:rPr>
            </w:pPr>
            <w:r w:rsidRPr="00E44460">
              <w:rPr>
                <w:rFonts w:ascii="Calibri" w:eastAsia="Times New Roman" w:hAnsi="Calibri" w:cs="Calibri"/>
                <w:b/>
                <w:bCs/>
                <w:sz w:val="20"/>
                <w:szCs w:val="20"/>
              </w:rPr>
              <w:t>College</w:t>
            </w:r>
          </w:p>
        </w:tc>
        <w:tc>
          <w:tcPr>
            <w:tcW w:w="2049" w:type="dxa"/>
            <w:tcBorders>
              <w:top w:val="nil"/>
              <w:left w:val="nil"/>
              <w:bottom w:val="single" w:sz="4" w:space="0" w:color="000000"/>
              <w:right w:val="single" w:sz="4" w:space="0" w:color="000000"/>
            </w:tcBorders>
            <w:shd w:val="clear" w:color="F4B183" w:fill="F8CBAD"/>
            <w:noWrap/>
            <w:vAlign w:val="bottom"/>
            <w:hideMark/>
          </w:tcPr>
          <w:p w:rsidR="00E44460" w:rsidRPr="00E44460" w:rsidRDefault="00E44460" w:rsidP="00E44460">
            <w:pPr>
              <w:spacing w:after="0" w:line="240" w:lineRule="auto"/>
              <w:rPr>
                <w:rFonts w:ascii="Calibri" w:eastAsia="Times New Roman" w:hAnsi="Calibri" w:cs="Calibri"/>
                <w:b/>
                <w:bCs/>
                <w:sz w:val="20"/>
                <w:szCs w:val="20"/>
              </w:rPr>
            </w:pPr>
            <w:r w:rsidRPr="00E44460">
              <w:rPr>
                <w:rFonts w:ascii="Calibri" w:eastAsia="Times New Roman" w:hAnsi="Calibri" w:cs="Calibri"/>
                <w:b/>
                <w:bCs/>
                <w:sz w:val="20"/>
                <w:szCs w:val="20"/>
              </w:rPr>
              <w:t xml:space="preserve">Training </w:t>
            </w:r>
            <w:proofErr w:type="spellStart"/>
            <w:r w:rsidRPr="00E44460">
              <w:rPr>
                <w:rFonts w:ascii="Calibri" w:eastAsia="Times New Roman" w:hAnsi="Calibri" w:cs="Calibri"/>
                <w:b/>
                <w:bCs/>
                <w:sz w:val="20"/>
                <w:szCs w:val="20"/>
              </w:rPr>
              <w:t>organiser</w:t>
            </w:r>
            <w:proofErr w:type="spellEnd"/>
          </w:p>
        </w:tc>
        <w:tc>
          <w:tcPr>
            <w:tcW w:w="950" w:type="dxa"/>
            <w:tcBorders>
              <w:top w:val="nil"/>
              <w:left w:val="nil"/>
              <w:bottom w:val="single" w:sz="4" w:space="0" w:color="000000"/>
              <w:right w:val="single" w:sz="4" w:space="0" w:color="000000"/>
            </w:tcBorders>
            <w:shd w:val="clear" w:color="F4B183" w:fill="F8CBAD"/>
            <w:noWrap/>
            <w:vAlign w:val="bottom"/>
            <w:hideMark/>
          </w:tcPr>
          <w:p w:rsidR="00E44460" w:rsidRPr="00E44460" w:rsidRDefault="00E44460" w:rsidP="00E44460">
            <w:pPr>
              <w:spacing w:after="0" w:line="240" w:lineRule="auto"/>
              <w:rPr>
                <w:rFonts w:ascii="Calibri" w:eastAsia="Times New Roman" w:hAnsi="Calibri" w:cs="Calibri"/>
                <w:b/>
                <w:bCs/>
                <w:sz w:val="20"/>
                <w:szCs w:val="20"/>
              </w:rPr>
            </w:pPr>
            <w:r w:rsidRPr="00E44460">
              <w:rPr>
                <w:rFonts w:ascii="Calibri" w:eastAsia="Times New Roman" w:hAnsi="Calibri" w:cs="Calibri"/>
                <w:b/>
                <w:bCs/>
                <w:sz w:val="20"/>
                <w:szCs w:val="20"/>
              </w:rPr>
              <w:t>Internet</w:t>
            </w:r>
          </w:p>
        </w:tc>
        <w:tc>
          <w:tcPr>
            <w:tcW w:w="1309" w:type="dxa"/>
            <w:tcBorders>
              <w:top w:val="nil"/>
              <w:left w:val="nil"/>
              <w:bottom w:val="single" w:sz="4" w:space="0" w:color="000000"/>
              <w:right w:val="single" w:sz="4" w:space="0" w:color="000000"/>
            </w:tcBorders>
            <w:shd w:val="clear" w:color="F4B183" w:fill="F8CBAD"/>
            <w:noWrap/>
            <w:vAlign w:val="bottom"/>
            <w:hideMark/>
          </w:tcPr>
          <w:p w:rsidR="00E44460" w:rsidRPr="00E44460" w:rsidRDefault="00E44460" w:rsidP="00E44460">
            <w:pPr>
              <w:spacing w:after="0" w:line="240" w:lineRule="auto"/>
              <w:rPr>
                <w:rFonts w:ascii="Calibri" w:eastAsia="Times New Roman" w:hAnsi="Calibri" w:cs="Calibri"/>
                <w:b/>
                <w:bCs/>
                <w:sz w:val="20"/>
                <w:szCs w:val="20"/>
              </w:rPr>
            </w:pPr>
            <w:r w:rsidRPr="00E44460">
              <w:rPr>
                <w:rFonts w:ascii="Calibri" w:eastAsia="Times New Roman" w:hAnsi="Calibri" w:cs="Calibri"/>
                <w:b/>
                <w:bCs/>
                <w:sz w:val="20"/>
                <w:szCs w:val="20"/>
              </w:rPr>
              <w:t>Conference</w:t>
            </w:r>
          </w:p>
        </w:tc>
        <w:tc>
          <w:tcPr>
            <w:tcW w:w="700" w:type="dxa"/>
            <w:tcBorders>
              <w:top w:val="nil"/>
              <w:left w:val="nil"/>
              <w:bottom w:val="single" w:sz="4" w:space="0" w:color="000000"/>
              <w:right w:val="single" w:sz="8" w:space="0" w:color="000000"/>
            </w:tcBorders>
            <w:shd w:val="clear" w:color="F4B183" w:fill="F8CBAD"/>
            <w:noWrap/>
            <w:vAlign w:val="bottom"/>
            <w:hideMark/>
          </w:tcPr>
          <w:p w:rsidR="00E44460" w:rsidRPr="00E44460" w:rsidRDefault="00E44460" w:rsidP="00E44460">
            <w:pPr>
              <w:spacing w:after="0" w:line="240" w:lineRule="auto"/>
              <w:rPr>
                <w:rFonts w:ascii="Calibri" w:eastAsia="Times New Roman" w:hAnsi="Calibri" w:cs="Calibri"/>
                <w:b/>
                <w:bCs/>
                <w:sz w:val="20"/>
                <w:szCs w:val="20"/>
              </w:rPr>
            </w:pPr>
            <w:r w:rsidRPr="00E44460">
              <w:rPr>
                <w:rFonts w:ascii="Calibri" w:eastAsia="Times New Roman" w:hAnsi="Calibri" w:cs="Calibri"/>
                <w:b/>
                <w:bCs/>
                <w:sz w:val="20"/>
                <w:szCs w:val="20"/>
              </w:rPr>
              <w:t>Other</w:t>
            </w:r>
          </w:p>
        </w:tc>
      </w:tr>
      <w:tr w:rsidR="00E44460" w:rsidRPr="00E44460" w:rsidTr="00E44460">
        <w:trPr>
          <w:trHeight w:val="255"/>
        </w:trPr>
        <w:tc>
          <w:tcPr>
            <w:tcW w:w="2437" w:type="dxa"/>
            <w:tcBorders>
              <w:top w:val="nil"/>
              <w:left w:val="single" w:sz="8" w:space="0" w:color="000000"/>
              <w:bottom w:val="single" w:sz="8" w:space="0" w:color="000000"/>
              <w:right w:val="single" w:sz="4"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13</w:t>
            </w:r>
          </w:p>
        </w:tc>
        <w:tc>
          <w:tcPr>
            <w:tcW w:w="1374" w:type="dxa"/>
            <w:tcBorders>
              <w:top w:val="nil"/>
              <w:left w:val="nil"/>
              <w:bottom w:val="single" w:sz="8" w:space="0" w:color="000000"/>
              <w:right w:val="single" w:sz="4"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8</w:t>
            </w:r>
          </w:p>
        </w:tc>
        <w:tc>
          <w:tcPr>
            <w:tcW w:w="853" w:type="dxa"/>
            <w:tcBorders>
              <w:top w:val="nil"/>
              <w:left w:val="nil"/>
              <w:bottom w:val="single" w:sz="8" w:space="0" w:color="000000"/>
              <w:right w:val="single" w:sz="8"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5</w:t>
            </w:r>
          </w:p>
        </w:tc>
        <w:tc>
          <w:tcPr>
            <w:tcW w:w="2049" w:type="dxa"/>
            <w:tcBorders>
              <w:top w:val="nil"/>
              <w:left w:val="nil"/>
              <w:bottom w:val="single" w:sz="8" w:space="0" w:color="000000"/>
              <w:right w:val="single" w:sz="4"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10</w:t>
            </w:r>
          </w:p>
        </w:tc>
        <w:tc>
          <w:tcPr>
            <w:tcW w:w="950" w:type="dxa"/>
            <w:tcBorders>
              <w:top w:val="nil"/>
              <w:left w:val="nil"/>
              <w:bottom w:val="single" w:sz="8" w:space="0" w:color="000000"/>
              <w:right w:val="single" w:sz="4"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5</w:t>
            </w:r>
          </w:p>
        </w:tc>
        <w:tc>
          <w:tcPr>
            <w:tcW w:w="1309" w:type="dxa"/>
            <w:tcBorders>
              <w:top w:val="nil"/>
              <w:left w:val="nil"/>
              <w:bottom w:val="single" w:sz="8" w:space="0" w:color="000000"/>
              <w:right w:val="single" w:sz="8"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4</w:t>
            </w:r>
          </w:p>
        </w:tc>
        <w:tc>
          <w:tcPr>
            <w:tcW w:w="700" w:type="dxa"/>
            <w:tcBorders>
              <w:top w:val="nil"/>
              <w:left w:val="nil"/>
              <w:bottom w:val="single" w:sz="8" w:space="0" w:color="000000"/>
              <w:right w:val="single" w:sz="4" w:space="0" w:color="000000"/>
            </w:tcBorders>
            <w:shd w:val="clear" w:color="auto" w:fill="auto"/>
            <w:noWrap/>
            <w:vAlign w:val="bottom"/>
            <w:hideMark/>
          </w:tcPr>
          <w:p w:rsidR="00E44460" w:rsidRPr="00E44460" w:rsidRDefault="00E44460" w:rsidP="00E44460">
            <w:pPr>
              <w:spacing w:after="0" w:line="240" w:lineRule="auto"/>
              <w:jc w:val="center"/>
              <w:rPr>
                <w:rFonts w:ascii="Calibri" w:eastAsia="Times New Roman" w:hAnsi="Calibri" w:cs="Calibri"/>
                <w:sz w:val="20"/>
                <w:szCs w:val="20"/>
              </w:rPr>
            </w:pPr>
            <w:r w:rsidRPr="00E44460">
              <w:rPr>
                <w:rFonts w:ascii="Calibri" w:eastAsia="Times New Roman" w:hAnsi="Calibri" w:cs="Calibri"/>
                <w:sz w:val="20"/>
                <w:szCs w:val="20"/>
              </w:rPr>
              <w:t>1</w:t>
            </w:r>
          </w:p>
        </w:tc>
      </w:tr>
    </w:tbl>
    <w:p w:rsidR="00E44460" w:rsidRDefault="00E44460" w:rsidP="00E44460">
      <w:pPr>
        <w:pStyle w:val="ListParagraph"/>
        <w:contextualSpacing w:val="0"/>
        <w:jc w:val="both"/>
        <w:rPr>
          <w:sz w:val="26"/>
          <w:szCs w:val="26"/>
        </w:rPr>
      </w:pPr>
    </w:p>
    <w:p w:rsidR="00E44460" w:rsidRDefault="00E44460" w:rsidP="00E44460">
      <w:pPr>
        <w:pStyle w:val="ListParagraph"/>
        <w:contextualSpacing w:val="0"/>
        <w:jc w:val="both"/>
        <w:rPr>
          <w:sz w:val="26"/>
          <w:szCs w:val="26"/>
        </w:rPr>
      </w:pPr>
      <w:r>
        <w:rPr>
          <w:noProof/>
        </w:rPr>
        <w:drawing>
          <wp:inline distT="0" distB="0" distL="0" distR="0" wp14:anchorId="26E1E3F4" wp14:editId="42F2BC65">
            <wp:extent cx="5429250" cy="2057400"/>
            <wp:effectExtent l="0" t="0" r="19050" b="1905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44460" w:rsidRDefault="00E44460" w:rsidP="00E44460">
      <w:pPr>
        <w:pStyle w:val="ListParagraph"/>
        <w:contextualSpacing w:val="0"/>
        <w:jc w:val="both"/>
        <w:rPr>
          <w:sz w:val="26"/>
          <w:szCs w:val="26"/>
        </w:rPr>
      </w:pPr>
    </w:p>
    <w:p w:rsidR="00E44460" w:rsidRDefault="00AD5946" w:rsidP="00E44460">
      <w:pPr>
        <w:pStyle w:val="ListParagraph"/>
        <w:numPr>
          <w:ilvl w:val="0"/>
          <w:numId w:val="1"/>
        </w:numPr>
        <w:contextualSpacing w:val="0"/>
        <w:jc w:val="both"/>
        <w:rPr>
          <w:sz w:val="26"/>
          <w:szCs w:val="26"/>
        </w:rPr>
      </w:pPr>
      <w:r>
        <w:rPr>
          <w:sz w:val="26"/>
          <w:szCs w:val="26"/>
        </w:rPr>
        <w:t>Almost half</w:t>
      </w:r>
      <w:r w:rsidR="00E44460">
        <w:rPr>
          <w:sz w:val="26"/>
          <w:szCs w:val="26"/>
        </w:rPr>
        <w:t xml:space="preserve"> </w:t>
      </w:r>
      <w:r>
        <w:rPr>
          <w:sz w:val="26"/>
          <w:szCs w:val="26"/>
        </w:rPr>
        <w:t>companies say to receive information on apprenticeships from governmental sources.</w:t>
      </w:r>
    </w:p>
    <w:p w:rsidR="00AD5946" w:rsidRDefault="00AD5946" w:rsidP="00E44460">
      <w:pPr>
        <w:pStyle w:val="ListParagraph"/>
        <w:numPr>
          <w:ilvl w:val="0"/>
          <w:numId w:val="1"/>
        </w:numPr>
        <w:contextualSpacing w:val="0"/>
        <w:jc w:val="both"/>
        <w:rPr>
          <w:sz w:val="26"/>
          <w:szCs w:val="26"/>
        </w:rPr>
      </w:pPr>
      <w:r>
        <w:rPr>
          <w:sz w:val="26"/>
          <w:szCs w:val="26"/>
        </w:rPr>
        <w:t>Other sources are also used, so one can say that there are enough channels that companies can get information from.</w:t>
      </w:r>
    </w:p>
    <w:p w:rsidR="00AD5946" w:rsidRDefault="00AD5946" w:rsidP="00AD5946">
      <w:pPr>
        <w:pStyle w:val="ListParagraph"/>
        <w:numPr>
          <w:ilvl w:val="0"/>
          <w:numId w:val="1"/>
        </w:numPr>
        <w:contextualSpacing w:val="0"/>
        <w:jc w:val="both"/>
        <w:rPr>
          <w:sz w:val="26"/>
          <w:szCs w:val="26"/>
        </w:rPr>
      </w:pPr>
      <w:r>
        <w:rPr>
          <w:sz w:val="26"/>
          <w:szCs w:val="26"/>
        </w:rPr>
        <w:t>However, it is doubtful to what extent the available information is enough in terms of quantity and quality, bearing in mind that most companies claim that they have either little or no information on apprenticeships.</w:t>
      </w:r>
    </w:p>
    <w:p w:rsidR="00D92076" w:rsidRPr="00D92076" w:rsidRDefault="00D92076" w:rsidP="00D92076">
      <w:pPr>
        <w:pStyle w:val="ListParagraph"/>
        <w:contextualSpacing w:val="0"/>
        <w:jc w:val="both"/>
        <w:rPr>
          <w:sz w:val="26"/>
          <w:szCs w:val="26"/>
        </w:rPr>
      </w:pPr>
    </w:p>
    <w:p w:rsidR="00AD5946" w:rsidRPr="00AD5946" w:rsidRDefault="00AD5946" w:rsidP="00AD5946">
      <w:pPr>
        <w:rPr>
          <w:b/>
          <w:sz w:val="28"/>
          <w:u w:val="single"/>
        </w:rPr>
      </w:pPr>
      <w:r>
        <w:rPr>
          <w:b/>
          <w:sz w:val="28"/>
          <w:u w:val="single"/>
        </w:rPr>
        <w:t>Question 21 (</w:t>
      </w:r>
      <w:r w:rsidRPr="00AD5946">
        <w:rPr>
          <w:b/>
          <w:sz w:val="28"/>
          <w:u w:val="single"/>
        </w:rPr>
        <w:t>Does your company have experience of using apprenticeships?</w:t>
      </w:r>
      <w:r>
        <w:rPr>
          <w:b/>
          <w:sz w:val="28"/>
          <w:u w:val="single"/>
        </w:rPr>
        <w:t>)</w:t>
      </w:r>
    </w:p>
    <w:tbl>
      <w:tblPr>
        <w:tblW w:w="4040" w:type="dxa"/>
        <w:tblInd w:w="93" w:type="dxa"/>
        <w:tblLook w:val="04A0" w:firstRow="1" w:lastRow="0" w:firstColumn="1" w:lastColumn="0" w:noHBand="0" w:noVBand="1"/>
      </w:tblPr>
      <w:tblGrid>
        <w:gridCol w:w="1334"/>
        <w:gridCol w:w="1143"/>
        <w:gridCol w:w="1563"/>
      </w:tblGrid>
      <w:tr w:rsidR="00AD5946" w:rsidRPr="00AD5946" w:rsidTr="00AD5946">
        <w:trPr>
          <w:trHeight w:val="300"/>
        </w:trPr>
        <w:tc>
          <w:tcPr>
            <w:tcW w:w="4040" w:type="dxa"/>
            <w:gridSpan w:val="3"/>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AD5946" w:rsidRPr="00AD5946" w:rsidRDefault="00AD5946" w:rsidP="00AD5946">
            <w:pPr>
              <w:spacing w:after="0" w:line="240" w:lineRule="auto"/>
              <w:jc w:val="center"/>
              <w:rPr>
                <w:rFonts w:ascii="Calibri" w:eastAsia="Times New Roman" w:hAnsi="Calibri" w:cs="Calibri"/>
                <w:b/>
                <w:bCs/>
                <w:color w:val="000000"/>
              </w:rPr>
            </w:pPr>
            <w:r w:rsidRPr="00AD5946">
              <w:rPr>
                <w:rFonts w:ascii="Calibri" w:eastAsia="Times New Roman" w:hAnsi="Calibri" w:cs="Calibri"/>
                <w:b/>
                <w:bCs/>
                <w:color w:val="000000"/>
              </w:rPr>
              <w:t>Experience in apprenticeships</w:t>
            </w:r>
          </w:p>
        </w:tc>
      </w:tr>
      <w:tr w:rsidR="00AD5946" w:rsidRPr="00AD5946" w:rsidTr="00AD5946">
        <w:trPr>
          <w:trHeight w:val="255"/>
        </w:trPr>
        <w:tc>
          <w:tcPr>
            <w:tcW w:w="1334" w:type="dxa"/>
            <w:tcBorders>
              <w:top w:val="nil"/>
              <w:left w:val="single" w:sz="8" w:space="0" w:color="000000"/>
              <w:bottom w:val="single" w:sz="4" w:space="0" w:color="000000"/>
              <w:right w:val="single" w:sz="4" w:space="0" w:color="000000"/>
            </w:tcBorders>
            <w:shd w:val="clear" w:color="F4B183" w:fill="F8CBAD"/>
            <w:noWrap/>
            <w:vAlign w:val="bottom"/>
            <w:hideMark/>
          </w:tcPr>
          <w:p w:rsidR="00AD5946" w:rsidRPr="00AD5946" w:rsidRDefault="00AD5946" w:rsidP="00AD5946">
            <w:pPr>
              <w:spacing w:after="0" w:line="240" w:lineRule="auto"/>
              <w:jc w:val="center"/>
              <w:rPr>
                <w:rFonts w:ascii="Calibri" w:eastAsia="Times New Roman" w:hAnsi="Calibri" w:cs="Calibri"/>
                <w:b/>
                <w:bCs/>
                <w:sz w:val="20"/>
                <w:szCs w:val="20"/>
              </w:rPr>
            </w:pPr>
            <w:r w:rsidRPr="00AD5946">
              <w:rPr>
                <w:rFonts w:ascii="Calibri" w:eastAsia="Times New Roman" w:hAnsi="Calibri" w:cs="Calibri"/>
                <w:b/>
                <w:bCs/>
                <w:sz w:val="20"/>
                <w:szCs w:val="20"/>
              </w:rPr>
              <w:t>Yes</w:t>
            </w:r>
          </w:p>
        </w:tc>
        <w:tc>
          <w:tcPr>
            <w:tcW w:w="1143" w:type="dxa"/>
            <w:tcBorders>
              <w:top w:val="nil"/>
              <w:left w:val="nil"/>
              <w:bottom w:val="single" w:sz="4" w:space="0" w:color="000000"/>
              <w:right w:val="single" w:sz="4" w:space="0" w:color="000000"/>
            </w:tcBorders>
            <w:shd w:val="clear" w:color="F4B183" w:fill="F8CBAD"/>
            <w:noWrap/>
            <w:vAlign w:val="bottom"/>
            <w:hideMark/>
          </w:tcPr>
          <w:p w:rsidR="00AD5946" w:rsidRPr="00AD5946" w:rsidRDefault="00AD5946" w:rsidP="00AD5946">
            <w:pPr>
              <w:spacing w:after="0" w:line="240" w:lineRule="auto"/>
              <w:jc w:val="center"/>
              <w:rPr>
                <w:rFonts w:ascii="Calibri" w:eastAsia="Times New Roman" w:hAnsi="Calibri" w:cs="Calibri"/>
                <w:b/>
                <w:bCs/>
                <w:sz w:val="20"/>
                <w:szCs w:val="20"/>
              </w:rPr>
            </w:pPr>
            <w:r w:rsidRPr="00AD5946">
              <w:rPr>
                <w:rFonts w:ascii="Calibri" w:eastAsia="Times New Roman" w:hAnsi="Calibri" w:cs="Calibri"/>
                <w:b/>
                <w:bCs/>
                <w:sz w:val="20"/>
                <w:szCs w:val="20"/>
              </w:rPr>
              <w:t>No</w:t>
            </w:r>
          </w:p>
        </w:tc>
        <w:tc>
          <w:tcPr>
            <w:tcW w:w="1563" w:type="dxa"/>
            <w:tcBorders>
              <w:top w:val="nil"/>
              <w:left w:val="nil"/>
              <w:bottom w:val="single" w:sz="4" w:space="0" w:color="000000"/>
              <w:right w:val="single" w:sz="8" w:space="0" w:color="000000"/>
            </w:tcBorders>
            <w:shd w:val="clear" w:color="F4B183" w:fill="F8CBAD"/>
            <w:noWrap/>
            <w:vAlign w:val="bottom"/>
            <w:hideMark/>
          </w:tcPr>
          <w:p w:rsidR="00AD5946" w:rsidRPr="00AD5946" w:rsidRDefault="00AD5946" w:rsidP="00AD5946">
            <w:pPr>
              <w:spacing w:after="0" w:line="240" w:lineRule="auto"/>
              <w:jc w:val="center"/>
              <w:rPr>
                <w:rFonts w:ascii="Calibri" w:eastAsia="Times New Roman" w:hAnsi="Calibri" w:cs="Calibri"/>
                <w:b/>
                <w:bCs/>
                <w:sz w:val="20"/>
                <w:szCs w:val="20"/>
              </w:rPr>
            </w:pPr>
            <w:r w:rsidRPr="00AD5946">
              <w:rPr>
                <w:rFonts w:ascii="Calibri" w:eastAsia="Times New Roman" w:hAnsi="Calibri" w:cs="Calibri"/>
                <w:b/>
                <w:bCs/>
                <w:sz w:val="20"/>
                <w:szCs w:val="20"/>
              </w:rPr>
              <w:t>N/A</w:t>
            </w:r>
          </w:p>
        </w:tc>
      </w:tr>
      <w:tr w:rsidR="00AD5946" w:rsidRPr="00AD5946" w:rsidTr="00AD5946">
        <w:trPr>
          <w:trHeight w:val="255"/>
        </w:trPr>
        <w:tc>
          <w:tcPr>
            <w:tcW w:w="1334" w:type="dxa"/>
            <w:tcBorders>
              <w:top w:val="nil"/>
              <w:left w:val="single" w:sz="8" w:space="0" w:color="000000"/>
              <w:bottom w:val="single" w:sz="8" w:space="0" w:color="000000"/>
              <w:right w:val="single" w:sz="4" w:space="0" w:color="000000"/>
            </w:tcBorders>
            <w:shd w:val="clear" w:color="auto" w:fill="auto"/>
            <w:noWrap/>
            <w:vAlign w:val="bottom"/>
            <w:hideMark/>
          </w:tcPr>
          <w:p w:rsidR="00AD5946" w:rsidRPr="00AD5946" w:rsidRDefault="00AD5946" w:rsidP="00AD5946">
            <w:pPr>
              <w:spacing w:after="0" w:line="240" w:lineRule="auto"/>
              <w:jc w:val="center"/>
              <w:rPr>
                <w:rFonts w:ascii="Calibri" w:eastAsia="Times New Roman" w:hAnsi="Calibri" w:cs="Calibri"/>
                <w:sz w:val="20"/>
                <w:szCs w:val="20"/>
              </w:rPr>
            </w:pPr>
            <w:r w:rsidRPr="00AD5946">
              <w:rPr>
                <w:rFonts w:ascii="Calibri" w:eastAsia="Times New Roman" w:hAnsi="Calibri" w:cs="Calibri"/>
                <w:sz w:val="20"/>
                <w:szCs w:val="20"/>
              </w:rPr>
              <w:t>6</w:t>
            </w:r>
          </w:p>
        </w:tc>
        <w:tc>
          <w:tcPr>
            <w:tcW w:w="1143" w:type="dxa"/>
            <w:tcBorders>
              <w:top w:val="nil"/>
              <w:left w:val="nil"/>
              <w:bottom w:val="single" w:sz="8" w:space="0" w:color="000000"/>
              <w:right w:val="single" w:sz="4" w:space="0" w:color="000000"/>
            </w:tcBorders>
            <w:shd w:val="clear" w:color="auto" w:fill="auto"/>
            <w:noWrap/>
            <w:vAlign w:val="bottom"/>
            <w:hideMark/>
          </w:tcPr>
          <w:p w:rsidR="00AD5946" w:rsidRPr="00AD5946" w:rsidRDefault="00AD5946" w:rsidP="00AD5946">
            <w:pPr>
              <w:spacing w:after="0" w:line="240" w:lineRule="auto"/>
              <w:jc w:val="center"/>
              <w:rPr>
                <w:rFonts w:ascii="Calibri" w:eastAsia="Times New Roman" w:hAnsi="Calibri" w:cs="Calibri"/>
                <w:sz w:val="20"/>
                <w:szCs w:val="20"/>
              </w:rPr>
            </w:pPr>
            <w:r w:rsidRPr="00AD5946">
              <w:rPr>
                <w:rFonts w:ascii="Calibri" w:eastAsia="Times New Roman" w:hAnsi="Calibri" w:cs="Calibri"/>
                <w:sz w:val="20"/>
                <w:szCs w:val="20"/>
              </w:rPr>
              <w:t>25</w:t>
            </w:r>
          </w:p>
        </w:tc>
        <w:tc>
          <w:tcPr>
            <w:tcW w:w="1563" w:type="dxa"/>
            <w:tcBorders>
              <w:top w:val="nil"/>
              <w:left w:val="nil"/>
              <w:bottom w:val="single" w:sz="8" w:space="0" w:color="000000"/>
              <w:right w:val="single" w:sz="8" w:space="0" w:color="000000"/>
            </w:tcBorders>
            <w:shd w:val="clear" w:color="auto" w:fill="auto"/>
            <w:noWrap/>
            <w:vAlign w:val="bottom"/>
            <w:hideMark/>
          </w:tcPr>
          <w:p w:rsidR="00AD5946" w:rsidRPr="00AD5946" w:rsidRDefault="00AD5946" w:rsidP="00AD5946">
            <w:pPr>
              <w:spacing w:after="0" w:line="240" w:lineRule="auto"/>
              <w:jc w:val="center"/>
              <w:rPr>
                <w:rFonts w:ascii="Calibri" w:eastAsia="Times New Roman" w:hAnsi="Calibri" w:cs="Calibri"/>
                <w:sz w:val="20"/>
                <w:szCs w:val="20"/>
              </w:rPr>
            </w:pPr>
            <w:r w:rsidRPr="00AD5946">
              <w:rPr>
                <w:rFonts w:ascii="Calibri" w:eastAsia="Times New Roman" w:hAnsi="Calibri" w:cs="Calibri"/>
                <w:sz w:val="20"/>
                <w:szCs w:val="20"/>
              </w:rPr>
              <w:t>0</w:t>
            </w:r>
          </w:p>
        </w:tc>
      </w:tr>
    </w:tbl>
    <w:p w:rsidR="00AD5946" w:rsidRDefault="00AD5946" w:rsidP="00AD5946">
      <w:pPr>
        <w:pStyle w:val="ListParagraph"/>
        <w:contextualSpacing w:val="0"/>
        <w:jc w:val="both"/>
        <w:rPr>
          <w:sz w:val="26"/>
          <w:szCs w:val="26"/>
        </w:rPr>
      </w:pPr>
    </w:p>
    <w:p w:rsidR="00AD5946" w:rsidRDefault="00AD5946" w:rsidP="00AD5946">
      <w:pPr>
        <w:pStyle w:val="ListParagraph"/>
        <w:contextualSpacing w:val="0"/>
        <w:jc w:val="both"/>
        <w:rPr>
          <w:sz w:val="26"/>
          <w:szCs w:val="26"/>
        </w:rPr>
      </w:pPr>
      <w:r>
        <w:rPr>
          <w:noProof/>
        </w:rPr>
        <w:lastRenderedPageBreak/>
        <w:drawing>
          <wp:inline distT="0" distB="0" distL="0" distR="0" wp14:anchorId="124BAF0D" wp14:editId="6D398DB6">
            <wp:extent cx="2530549" cy="1488558"/>
            <wp:effectExtent l="0" t="0" r="22225" b="1651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D5946" w:rsidRDefault="00AD5946" w:rsidP="00AD5946">
      <w:pPr>
        <w:pStyle w:val="ListParagraph"/>
        <w:contextualSpacing w:val="0"/>
        <w:jc w:val="both"/>
        <w:rPr>
          <w:sz w:val="26"/>
          <w:szCs w:val="26"/>
        </w:rPr>
      </w:pPr>
    </w:p>
    <w:p w:rsidR="00AD5946" w:rsidRDefault="00AD5946" w:rsidP="00AD5946">
      <w:pPr>
        <w:pStyle w:val="ListParagraph"/>
        <w:numPr>
          <w:ilvl w:val="0"/>
          <w:numId w:val="1"/>
        </w:numPr>
        <w:contextualSpacing w:val="0"/>
        <w:jc w:val="both"/>
        <w:rPr>
          <w:sz w:val="26"/>
          <w:szCs w:val="26"/>
        </w:rPr>
      </w:pPr>
      <w:r>
        <w:rPr>
          <w:sz w:val="26"/>
          <w:szCs w:val="26"/>
        </w:rPr>
        <w:t>The responses to this question prove the conclusion about the limited knowledge and use of apprenticeships among the T&amp;C industry, as only 6 out of 31 companies claim to have experience in this area.</w:t>
      </w:r>
    </w:p>
    <w:p w:rsidR="00AD5946" w:rsidRDefault="00AD5946" w:rsidP="00AD5946">
      <w:pPr>
        <w:pStyle w:val="ListParagraph"/>
        <w:numPr>
          <w:ilvl w:val="0"/>
          <w:numId w:val="1"/>
        </w:numPr>
        <w:contextualSpacing w:val="0"/>
        <w:jc w:val="both"/>
        <w:rPr>
          <w:sz w:val="26"/>
          <w:szCs w:val="26"/>
        </w:rPr>
      </w:pPr>
      <w:r>
        <w:rPr>
          <w:sz w:val="26"/>
          <w:szCs w:val="26"/>
        </w:rPr>
        <w:t>This fact is supported by the little available information and the lost traditions regarding apprenticeships.</w:t>
      </w:r>
    </w:p>
    <w:p w:rsidR="00AD5946" w:rsidRDefault="00AD5946" w:rsidP="00AD5946">
      <w:pPr>
        <w:pStyle w:val="ListParagraph"/>
        <w:numPr>
          <w:ilvl w:val="0"/>
          <w:numId w:val="1"/>
        </w:numPr>
        <w:contextualSpacing w:val="0"/>
        <w:jc w:val="both"/>
        <w:rPr>
          <w:sz w:val="26"/>
          <w:szCs w:val="26"/>
        </w:rPr>
      </w:pPr>
      <w:r>
        <w:rPr>
          <w:sz w:val="26"/>
          <w:szCs w:val="26"/>
        </w:rPr>
        <w:t>In addition, the problem is deepened by the lack of young people willing to become a</w:t>
      </w:r>
      <w:r w:rsidR="003300E0">
        <w:rPr>
          <w:sz w:val="26"/>
          <w:szCs w:val="26"/>
        </w:rPr>
        <w:t>pprentices and the general ignorance of society in the last 3 decades.</w:t>
      </w:r>
    </w:p>
    <w:p w:rsidR="003300E0" w:rsidRDefault="003300E0" w:rsidP="003300E0">
      <w:pPr>
        <w:pStyle w:val="ListParagraph"/>
        <w:contextualSpacing w:val="0"/>
        <w:jc w:val="both"/>
        <w:rPr>
          <w:sz w:val="26"/>
          <w:szCs w:val="26"/>
        </w:rPr>
      </w:pPr>
    </w:p>
    <w:p w:rsidR="003300E0" w:rsidRDefault="003300E0" w:rsidP="003300E0">
      <w:pPr>
        <w:pStyle w:val="ListParagraph"/>
        <w:contextualSpacing w:val="0"/>
        <w:jc w:val="both"/>
        <w:rPr>
          <w:sz w:val="26"/>
          <w:szCs w:val="26"/>
        </w:rPr>
      </w:pPr>
    </w:p>
    <w:p w:rsidR="003300E0" w:rsidRPr="003300E0" w:rsidRDefault="003300E0" w:rsidP="003300E0">
      <w:pPr>
        <w:rPr>
          <w:b/>
          <w:sz w:val="28"/>
          <w:u w:val="single"/>
        </w:rPr>
      </w:pPr>
      <w:r>
        <w:rPr>
          <w:b/>
          <w:sz w:val="28"/>
          <w:u w:val="single"/>
        </w:rPr>
        <w:t>Question 22 (</w:t>
      </w:r>
      <w:r w:rsidRPr="003300E0">
        <w:rPr>
          <w:b/>
          <w:sz w:val="28"/>
          <w:u w:val="single"/>
        </w:rPr>
        <w:t>How likely are you to recruit an apprentice over the next 2 years?</w:t>
      </w:r>
      <w:r>
        <w:rPr>
          <w:b/>
          <w:sz w:val="28"/>
          <w:u w:val="single"/>
        </w:rPr>
        <w:t>)</w:t>
      </w:r>
    </w:p>
    <w:tbl>
      <w:tblPr>
        <w:tblW w:w="5720" w:type="dxa"/>
        <w:tblInd w:w="93" w:type="dxa"/>
        <w:tblLook w:val="04A0" w:firstRow="1" w:lastRow="0" w:firstColumn="1" w:lastColumn="0" w:noHBand="0" w:noVBand="1"/>
      </w:tblPr>
      <w:tblGrid>
        <w:gridCol w:w="894"/>
        <w:gridCol w:w="1254"/>
        <w:gridCol w:w="1593"/>
        <w:gridCol w:w="1979"/>
      </w:tblGrid>
      <w:tr w:rsidR="003300E0" w:rsidRPr="003300E0" w:rsidTr="003300E0">
        <w:trPr>
          <w:trHeight w:val="300"/>
        </w:trPr>
        <w:tc>
          <w:tcPr>
            <w:tcW w:w="5720" w:type="dxa"/>
            <w:gridSpan w:val="4"/>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3300E0" w:rsidRPr="003300E0" w:rsidRDefault="003300E0" w:rsidP="003300E0">
            <w:pPr>
              <w:spacing w:after="0" w:line="240" w:lineRule="auto"/>
              <w:jc w:val="center"/>
              <w:rPr>
                <w:rFonts w:ascii="Calibri" w:eastAsia="Times New Roman" w:hAnsi="Calibri" w:cs="Calibri"/>
                <w:b/>
                <w:bCs/>
                <w:color w:val="000000"/>
              </w:rPr>
            </w:pPr>
            <w:r w:rsidRPr="003300E0">
              <w:rPr>
                <w:rFonts w:ascii="Calibri" w:eastAsia="Times New Roman" w:hAnsi="Calibri" w:cs="Calibri"/>
                <w:b/>
                <w:bCs/>
                <w:color w:val="000000"/>
              </w:rPr>
              <w:t>How likely are you to recruit an apprentice over the next 2 years</w:t>
            </w:r>
          </w:p>
        </w:tc>
      </w:tr>
      <w:tr w:rsidR="003300E0" w:rsidRPr="003300E0" w:rsidTr="003300E0">
        <w:trPr>
          <w:trHeight w:val="255"/>
        </w:trPr>
        <w:tc>
          <w:tcPr>
            <w:tcW w:w="894" w:type="dxa"/>
            <w:tcBorders>
              <w:top w:val="nil"/>
              <w:left w:val="single" w:sz="8" w:space="0" w:color="000000"/>
              <w:bottom w:val="nil"/>
              <w:right w:val="nil"/>
            </w:tcBorders>
            <w:shd w:val="clear" w:color="F4B183" w:fill="F8CBAD"/>
            <w:noWrap/>
            <w:vAlign w:val="bottom"/>
            <w:hideMark/>
          </w:tcPr>
          <w:p w:rsidR="003300E0" w:rsidRPr="003300E0" w:rsidRDefault="003300E0" w:rsidP="003300E0">
            <w:pPr>
              <w:spacing w:after="0" w:line="240" w:lineRule="auto"/>
              <w:jc w:val="center"/>
              <w:rPr>
                <w:rFonts w:ascii="Calibri" w:eastAsia="Times New Roman" w:hAnsi="Calibri" w:cs="Calibri"/>
                <w:sz w:val="20"/>
                <w:szCs w:val="20"/>
              </w:rPr>
            </w:pPr>
            <w:r w:rsidRPr="003300E0">
              <w:rPr>
                <w:rFonts w:ascii="Calibri" w:eastAsia="Times New Roman" w:hAnsi="Calibri" w:cs="Calibri"/>
                <w:sz w:val="20"/>
                <w:szCs w:val="20"/>
              </w:rPr>
              <w:t>Likely</w:t>
            </w:r>
          </w:p>
        </w:tc>
        <w:tc>
          <w:tcPr>
            <w:tcW w:w="1254" w:type="dxa"/>
            <w:tcBorders>
              <w:top w:val="nil"/>
              <w:left w:val="nil"/>
              <w:bottom w:val="nil"/>
              <w:right w:val="nil"/>
            </w:tcBorders>
            <w:shd w:val="clear" w:color="F4B183" w:fill="F8CBAD"/>
            <w:noWrap/>
            <w:vAlign w:val="bottom"/>
            <w:hideMark/>
          </w:tcPr>
          <w:p w:rsidR="003300E0" w:rsidRPr="003300E0" w:rsidRDefault="003300E0" w:rsidP="003300E0">
            <w:pPr>
              <w:spacing w:after="0" w:line="240" w:lineRule="auto"/>
              <w:jc w:val="center"/>
              <w:rPr>
                <w:rFonts w:ascii="Calibri" w:eastAsia="Times New Roman" w:hAnsi="Calibri" w:cs="Calibri"/>
                <w:sz w:val="20"/>
                <w:szCs w:val="20"/>
              </w:rPr>
            </w:pPr>
            <w:r w:rsidRPr="003300E0">
              <w:rPr>
                <w:rFonts w:ascii="Calibri" w:eastAsia="Times New Roman" w:hAnsi="Calibri" w:cs="Calibri"/>
                <w:sz w:val="20"/>
                <w:szCs w:val="20"/>
              </w:rPr>
              <w:t>Unlikely</w:t>
            </w:r>
          </w:p>
        </w:tc>
        <w:tc>
          <w:tcPr>
            <w:tcW w:w="1593" w:type="dxa"/>
            <w:tcBorders>
              <w:top w:val="nil"/>
              <w:left w:val="nil"/>
              <w:bottom w:val="nil"/>
              <w:right w:val="nil"/>
            </w:tcBorders>
            <w:shd w:val="clear" w:color="F4B183" w:fill="F8CBAD"/>
            <w:noWrap/>
            <w:vAlign w:val="bottom"/>
            <w:hideMark/>
          </w:tcPr>
          <w:p w:rsidR="003300E0" w:rsidRPr="003300E0" w:rsidRDefault="003300E0" w:rsidP="003300E0">
            <w:pPr>
              <w:spacing w:after="0" w:line="240" w:lineRule="auto"/>
              <w:jc w:val="center"/>
              <w:rPr>
                <w:rFonts w:ascii="Calibri" w:eastAsia="Times New Roman" w:hAnsi="Calibri" w:cs="Calibri"/>
                <w:sz w:val="20"/>
                <w:szCs w:val="20"/>
              </w:rPr>
            </w:pPr>
            <w:r w:rsidRPr="003300E0">
              <w:rPr>
                <w:rFonts w:ascii="Calibri" w:eastAsia="Times New Roman" w:hAnsi="Calibri" w:cs="Calibri"/>
                <w:sz w:val="20"/>
                <w:szCs w:val="20"/>
              </w:rPr>
              <w:t>Very likely</w:t>
            </w:r>
          </w:p>
        </w:tc>
        <w:tc>
          <w:tcPr>
            <w:tcW w:w="1979" w:type="dxa"/>
            <w:tcBorders>
              <w:top w:val="nil"/>
              <w:left w:val="nil"/>
              <w:bottom w:val="nil"/>
              <w:right w:val="single" w:sz="8" w:space="0" w:color="000000"/>
            </w:tcBorders>
            <w:shd w:val="clear" w:color="F4B183" w:fill="F8CBAD"/>
            <w:noWrap/>
            <w:vAlign w:val="bottom"/>
            <w:hideMark/>
          </w:tcPr>
          <w:p w:rsidR="003300E0" w:rsidRPr="003300E0" w:rsidRDefault="003300E0" w:rsidP="003300E0">
            <w:pPr>
              <w:spacing w:after="0" w:line="240" w:lineRule="auto"/>
              <w:jc w:val="center"/>
              <w:rPr>
                <w:rFonts w:ascii="Calibri" w:eastAsia="Times New Roman" w:hAnsi="Calibri" w:cs="Calibri"/>
                <w:sz w:val="20"/>
                <w:szCs w:val="20"/>
              </w:rPr>
            </w:pPr>
            <w:r w:rsidRPr="003300E0">
              <w:rPr>
                <w:rFonts w:ascii="Calibri" w:eastAsia="Times New Roman" w:hAnsi="Calibri" w:cs="Calibri"/>
                <w:sz w:val="20"/>
                <w:szCs w:val="20"/>
              </w:rPr>
              <w:t>Very unlikely</w:t>
            </w:r>
          </w:p>
        </w:tc>
      </w:tr>
      <w:tr w:rsidR="003300E0" w:rsidRPr="003300E0" w:rsidTr="003300E0">
        <w:trPr>
          <w:trHeight w:val="255"/>
        </w:trPr>
        <w:tc>
          <w:tcPr>
            <w:tcW w:w="894" w:type="dxa"/>
            <w:tcBorders>
              <w:top w:val="nil"/>
              <w:left w:val="single" w:sz="8" w:space="0" w:color="000000"/>
              <w:bottom w:val="single" w:sz="8" w:space="0" w:color="000000"/>
              <w:right w:val="nil"/>
            </w:tcBorders>
            <w:shd w:val="clear" w:color="auto" w:fill="auto"/>
            <w:noWrap/>
            <w:vAlign w:val="bottom"/>
            <w:hideMark/>
          </w:tcPr>
          <w:p w:rsidR="003300E0" w:rsidRPr="003300E0" w:rsidRDefault="003300E0" w:rsidP="003300E0">
            <w:pPr>
              <w:spacing w:after="0" w:line="240" w:lineRule="auto"/>
              <w:jc w:val="center"/>
              <w:rPr>
                <w:rFonts w:ascii="Calibri" w:eastAsia="Times New Roman" w:hAnsi="Calibri" w:cs="Calibri"/>
                <w:sz w:val="20"/>
                <w:szCs w:val="20"/>
              </w:rPr>
            </w:pPr>
            <w:r w:rsidRPr="003300E0">
              <w:rPr>
                <w:rFonts w:ascii="Calibri" w:eastAsia="Times New Roman" w:hAnsi="Calibri" w:cs="Calibri"/>
                <w:sz w:val="20"/>
                <w:szCs w:val="20"/>
              </w:rPr>
              <w:t>7</w:t>
            </w:r>
          </w:p>
        </w:tc>
        <w:tc>
          <w:tcPr>
            <w:tcW w:w="1254" w:type="dxa"/>
            <w:tcBorders>
              <w:top w:val="nil"/>
              <w:left w:val="nil"/>
              <w:bottom w:val="single" w:sz="8" w:space="0" w:color="000000"/>
              <w:right w:val="nil"/>
            </w:tcBorders>
            <w:shd w:val="clear" w:color="auto" w:fill="auto"/>
            <w:noWrap/>
            <w:vAlign w:val="bottom"/>
            <w:hideMark/>
          </w:tcPr>
          <w:p w:rsidR="003300E0" w:rsidRPr="003300E0" w:rsidRDefault="003300E0" w:rsidP="003300E0">
            <w:pPr>
              <w:spacing w:after="0" w:line="240" w:lineRule="auto"/>
              <w:jc w:val="center"/>
              <w:rPr>
                <w:rFonts w:ascii="Calibri" w:eastAsia="Times New Roman" w:hAnsi="Calibri" w:cs="Calibri"/>
                <w:sz w:val="20"/>
                <w:szCs w:val="20"/>
              </w:rPr>
            </w:pPr>
            <w:r w:rsidRPr="003300E0">
              <w:rPr>
                <w:rFonts w:ascii="Calibri" w:eastAsia="Times New Roman" w:hAnsi="Calibri" w:cs="Calibri"/>
                <w:sz w:val="20"/>
                <w:szCs w:val="20"/>
              </w:rPr>
              <w:t>6</w:t>
            </w:r>
          </w:p>
        </w:tc>
        <w:tc>
          <w:tcPr>
            <w:tcW w:w="1593" w:type="dxa"/>
            <w:tcBorders>
              <w:top w:val="nil"/>
              <w:left w:val="nil"/>
              <w:bottom w:val="single" w:sz="8" w:space="0" w:color="000000"/>
              <w:right w:val="nil"/>
            </w:tcBorders>
            <w:shd w:val="clear" w:color="auto" w:fill="auto"/>
            <w:noWrap/>
            <w:vAlign w:val="bottom"/>
            <w:hideMark/>
          </w:tcPr>
          <w:p w:rsidR="003300E0" w:rsidRPr="003300E0" w:rsidRDefault="003300E0" w:rsidP="003300E0">
            <w:pPr>
              <w:spacing w:after="0" w:line="240" w:lineRule="auto"/>
              <w:jc w:val="center"/>
              <w:rPr>
                <w:rFonts w:ascii="Calibri" w:eastAsia="Times New Roman" w:hAnsi="Calibri" w:cs="Calibri"/>
                <w:sz w:val="20"/>
                <w:szCs w:val="20"/>
              </w:rPr>
            </w:pPr>
            <w:r w:rsidRPr="003300E0">
              <w:rPr>
                <w:rFonts w:ascii="Calibri" w:eastAsia="Times New Roman" w:hAnsi="Calibri" w:cs="Calibri"/>
                <w:sz w:val="20"/>
                <w:szCs w:val="20"/>
              </w:rPr>
              <w:t>12</w:t>
            </w:r>
          </w:p>
        </w:tc>
        <w:tc>
          <w:tcPr>
            <w:tcW w:w="1979" w:type="dxa"/>
            <w:tcBorders>
              <w:top w:val="nil"/>
              <w:left w:val="nil"/>
              <w:bottom w:val="single" w:sz="8" w:space="0" w:color="000000"/>
              <w:right w:val="single" w:sz="8" w:space="0" w:color="000000"/>
            </w:tcBorders>
            <w:shd w:val="clear" w:color="auto" w:fill="auto"/>
            <w:noWrap/>
            <w:vAlign w:val="bottom"/>
            <w:hideMark/>
          </w:tcPr>
          <w:p w:rsidR="003300E0" w:rsidRPr="003300E0" w:rsidRDefault="003300E0" w:rsidP="003300E0">
            <w:pPr>
              <w:spacing w:after="0" w:line="240" w:lineRule="auto"/>
              <w:jc w:val="center"/>
              <w:rPr>
                <w:rFonts w:ascii="Calibri" w:eastAsia="Times New Roman" w:hAnsi="Calibri" w:cs="Calibri"/>
                <w:sz w:val="20"/>
                <w:szCs w:val="20"/>
              </w:rPr>
            </w:pPr>
            <w:r w:rsidRPr="003300E0">
              <w:rPr>
                <w:rFonts w:ascii="Calibri" w:eastAsia="Times New Roman" w:hAnsi="Calibri" w:cs="Calibri"/>
                <w:sz w:val="20"/>
                <w:szCs w:val="20"/>
              </w:rPr>
              <w:t>6</w:t>
            </w:r>
          </w:p>
        </w:tc>
      </w:tr>
    </w:tbl>
    <w:p w:rsidR="003300E0" w:rsidRDefault="003300E0" w:rsidP="003300E0">
      <w:pPr>
        <w:pStyle w:val="ListParagraph"/>
        <w:contextualSpacing w:val="0"/>
        <w:jc w:val="both"/>
        <w:rPr>
          <w:sz w:val="26"/>
          <w:szCs w:val="26"/>
        </w:rPr>
      </w:pPr>
    </w:p>
    <w:p w:rsidR="003300E0" w:rsidRDefault="003300E0" w:rsidP="003300E0">
      <w:pPr>
        <w:pStyle w:val="ListParagraph"/>
        <w:contextualSpacing w:val="0"/>
        <w:jc w:val="both"/>
        <w:rPr>
          <w:sz w:val="26"/>
          <w:szCs w:val="26"/>
        </w:rPr>
      </w:pPr>
      <w:r>
        <w:rPr>
          <w:noProof/>
        </w:rPr>
        <w:lastRenderedPageBreak/>
        <w:drawing>
          <wp:inline distT="0" distB="0" distL="0" distR="0" wp14:anchorId="43219B69" wp14:editId="5B314F7B">
            <wp:extent cx="3162300" cy="1838325"/>
            <wp:effectExtent l="0" t="0" r="19050" b="9525"/>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300E0" w:rsidRDefault="003300E0" w:rsidP="003300E0">
      <w:pPr>
        <w:pStyle w:val="ListParagraph"/>
        <w:contextualSpacing w:val="0"/>
        <w:jc w:val="both"/>
        <w:rPr>
          <w:sz w:val="26"/>
          <w:szCs w:val="26"/>
        </w:rPr>
      </w:pPr>
    </w:p>
    <w:p w:rsidR="003300E0" w:rsidRDefault="003300E0" w:rsidP="003300E0">
      <w:pPr>
        <w:pStyle w:val="ListParagraph"/>
        <w:numPr>
          <w:ilvl w:val="0"/>
          <w:numId w:val="1"/>
        </w:numPr>
        <w:contextualSpacing w:val="0"/>
        <w:jc w:val="both"/>
        <w:rPr>
          <w:sz w:val="26"/>
          <w:szCs w:val="26"/>
        </w:rPr>
      </w:pPr>
      <w:r>
        <w:rPr>
          <w:sz w:val="26"/>
          <w:szCs w:val="26"/>
        </w:rPr>
        <w:t>12 out of 31 companies respond it is very likely that they recruit apprentices in the next 2 years. Other 7 companies say it is likely.</w:t>
      </w:r>
    </w:p>
    <w:p w:rsidR="003300E0" w:rsidRDefault="003300E0" w:rsidP="003300E0">
      <w:pPr>
        <w:pStyle w:val="ListParagraph"/>
        <w:numPr>
          <w:ilvl w:val="0"/>
          <w:numId w:val="1"/>
        </w:numPr>
        <w:contextualSpacing w:val="0"/>
        <w:jc w:val="both"/>
        <w:rPr>
          <w:sz w:val="26"/>
          <w:szCs w:val="26"/>
        </w:rPr>
      </w:pPr>
      <w:r>
        <w:rPr>
          <w:sz w:val="26"/>
          <w:szCs w:val="26"/>
        </w:rPr>
        <w:t>This implies the growing need for vocational trainings as the number of companies planning to engage in this topic is much higher than those that currently have experience in it.</w:t>
      </w:r>
    </w:p>
    <w:p w:rsidR="003300E0" w:rsidRDefault="003300E0" w:rsidP="003300E0">
      <w:pPr>
        <w:pStyle w:val="ListParagraph"/>
        <w:numPr>
          <w:ilvl w:val="0"/>
          <w:numId w:val="1"/>
        </w:numPr>
        <w:contextualSpacing w:val="0"/>
        <w:jc w:val="both"/>
        <w:rPr>
          <w:sz w:val="26"/>
          <w:szCs w:val="26"/>
        </w:rPr>
      </w:pPr>
      <w:r>
        <w:rPr>
          <w:sz w:val="26"/>
          <w:szCs w:val="26"/>
        </w:rPr>
        <w:t>The answers also show the rising awareness among companies about the importance of apprenticeships for the</w:t>
      </w:r>
      <w:r w:rsidR="001669F0">
        <w:rPr>
          <w:sz w:val="26"/>
          <w:szCs w:val="26"/>
        </w:rPr>
        <w:t>ir</w:t>
      </w:r>
      <w:r>
        <w:rPr>
          <w:sz w:val="26"/>
          <w:szCs w:val="26"/>
        </w:rPr>
        <w:t xml:space="preserve"> </w:t>
      </w:r>
      <w:r w:rsidR="001669F0">
        <w:rPr>
          <w:sz w:val="26"/>
          <w:szCs w:val="26"/>
        </w:rPr>
        <w:t>strategic development.</w:t>
      </w:r>
    </w:p>
    <w:p w:rsidR="001669F0" w:rsidRDefault="001669F0" w:rsidP="003300E0">
      <w:pPr>
        <w:pStyle w:val="ListParagraph"/>
        <w:numPr>
          <w:ilvl w:val="0"/>
          <w:numId w:val="1"/>
        </w:numPr>
        <w:contextualSpacing w:val="0"/>
        <w:jc w:val="both"/>
        <w:rPr>
          <w:sz w:val="26"/>
          <w:szCs w:val="26"/>
        </w:rPr>
      </w:pPr>
      <w:r>
        <w:rPr>
          <w:sz w:val="26"/>
          <w:szCs w:val="26"/>
        </w:rPr>
        <w:t>Nevertheless, still a high number of companies respond that they don’t plan to recruit apprentices, which means that not the whole industry in convinced in the practicability of apprenticeships.</w:t>
      </w:r>
    </w:p>
    <w:p w:rsidR="001669F0" w:rsidRDefault="001669F0" w:rsidP="001669F0">
      <w:pPr>
        <w:pStyle w:val="ListParagraph"/>
        <w:contextualSpacing w:val="0"/>
        <w:jc w:val="both"/>
        <w:rPr>
          <w:sz w:val="26"/>
          <w:szCs w:val="26"/>
        </w:rPr>
      </w:pPr>
    </w:p>
    <w:p w:rsidR="001669F0" w:rsidRPr="003300E0" w:rsidRDefault="001669F0" w:rsidP="001669F0">
      <w:pPr>
        <w:rPr>
          <w:b/>
          <w:sz w:val="28"/>
          <w:u w:val="single"/>
        </w:rPr>
      </w:pPr>
      <w:r>
        <w:rPr>
          <w:b/>
          <w:sz w:val="28"/>
          <w:u w:val="single"/>
        </w:rPr>
        <w:t xml:space="preserve">Question </w:t>
      </w:r>
      <w:proofErr w:type="gramStart"/>
      <w:r>
        <w:rPr>
          <w:b/>
          <w:sz w:val="28"/>
          <w:u w:val="single"/>
        </w:rPr>
        <w:t>23  (</w:t>
      </w:r>
      <w:proofErr w:type="gramEnd"/>
      <w:r w:rsidRPr="001669F0">
        <w:rPr>
          <w:b/>
          <w:sz w:val="28"/>
          <w:u w:val="single"/>
        </w:rPr>
        <w:t>If “yes”, which of the following areas might you recruit in?</w:t>
      </w:r>
      <w:r w:rsidR="002134C5">
        <w:rPr>
          <w:b/>
          <w:sz w:val="28"/>
          <w:u w:val="single"/>
        </w:rPr>
        <w:t>)</w:t>
      </w:r>
    </w:p>
    <w:tbl>
      <w:tblPr>
        <w:tblW w:w="9660" w:type="dxa"/>
        <w:tblInd w:w="93" w:type="dxa"/>
        <w:tblLook w:val="04A0" w:firstRow="1" w:lastRow="0" w:firstColumn="1" w:lastColumn="0" w:noHBand="0" w:noVBand="1"/>
      </w:tblPr>
      <w:tblGrid>
        <w:gridCol w:w="2564"/>
        <w:gridCol w:w="1025"/>
        <w:gridCol w:w="1852"/>
        <w:gridCol w:w="1596"/>
        <w:gridCol w:w="1123"/>
        <w:gridCol w:w="849"/>
        <w:gridCol w:w="690"/>
      </w:tblGrid>
      <w:tr w:rsidR="001669F0" w:rsidRPr="001669F0" w:rsidTr="001669F0">
        <w:trPr>
          <w:trHeight w:val="300"/>
        </w:trPr>
        <w:tc>
          <w:tcPr>
            <w:tcW w:w="9660" w:type="dxa"/>
            <w:gridSpan w:val="7"/>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1669F0" w:rsidRPr="001669F0" w:rsidRDefault="001669F0" w:rsidP="001669F0">
            <w:pPr>
              <w:spacing w:after="0" w:line="240" w:lineRule="auto"/>
              <w:jc w:val="center"/>
              <w:rPr>
                <w:rFonts w:ascii="Calibri" w:eastAsia="Times New Roman" w:hAnsi="Calibri" w:cs="Calibri"/>
                <w:b/>
                <w:bCs/>
                <w:color w:val="000000"/>
              </w:rPr>
            </w:pPr>
            <w:r w:rsidRPr="001669F0">
              <w:rPr>
                <w:rFonts w:ascii="Calibri" w:eastAsia="Times New Roman" w:hAnsi="Calibri" w:cs="Calibri"/>
                <w:b/>
                <w:bCs/>
                <w:color w:val="000000"/>
              </w:rPr>
              <w:t>Which of the following areas might you recruit in an apprentice</w:t>
            </w:r>
          </w:p>
        </w:tc>
      </w:tr>
      <w:tr w:rsidR="001669F0" w:rsidRPr="001669F0" w:rsidTr="001669F0">
        <w:trPr>
          <w:trHeight w:val="255"/>
        </w:trPr>
        <w:tc>
          <w:tcPr>
            <w:tcW w:w="2564" w:type="dxa"/>
            <w:tcBorders>
              <w:top w:val="nil"/>
              <w:left w:val="single" w:sz="8" w:space="0" w:color="000000"/>
              <w:bottom w:val="single" w:sz="4" w:space="0" w:color="000000"/>
              <w:right w:val="single" w:sz="4" w:space="0" w:color="000000"/>
            </w:tcBorders>
            <w:shd w:val="clear" w:color="F4B183" w:fill="F8CBAD"/>
            <w:noWrap/>
            <w:vAlign w:val="bottom"/>
            <w:hideMark/>
          </w:tcPr>
          <w:p w:rsidR="001669F0" w:rsidRPr="001669F0" w:rsidRDefault="001669F0" w:rsidP="001669F0">
            <w:pPr>
              <w:spacing w:after="0" w:line="240" w:lineRule="auto"/>
              <w:rPr>
                <w:rFonts w:ascii="Calibri" w:eastAsia="Times New Roman" w:hAnsi="Calibri" w:cs="Calibri"/>
                <w:sz w:val="20"/>
                <w:szCs w:val="20"/>
              </w:rPr>
            </w:pPr>
            <w:r w:rsidRPr="001669F0">
              <w:rPr>
                <w:rFonts w:ascii="Calibri" w:eastAsia="Times New Roman" w:hAnsi="Calibri" w:cs="Calibri"/>
                <w:sz w:val="20"/>
                <w:szCs w:val="20"/>
              </w:rPr>
              <w:t>Business Administration</w:t>
            </w:r>
          </w:p>
        </w:tc>
        <w:tc>
          <w:tcPr>
            <w:tcW w:w="1025" w:type="dxa"/>
            <w:tcBorders>
              <w:top w:val="nil"/>
              <w:left w:val="nil"/>
              <w:bottom w:val="single" w:sz="4" w:space="0" w:color="000000"/>
              <w:right w:val="single" w:sz="4" w:space="0" w:color="000000"/>
            </w:tcBorders>
            <w:shd w:val="clear" w:color="F4B183" w:fill="F8CBAD"/>
            <w:noWrap/>
            <w:vAlign w:val="bottom"/>
            <w:hideMark/>
          </w:tcPr>
          <w:p w:rsidR="001669F0" w:rsidRPr="001669F0" w:rsidRDefault="001669F0" w:rsidP="001669F0">
            <w:pPr>
              <w:spacing w:after="0" w:line="240" w:lineRule="auto"/>
              <w:rPr>
                <w:rFonts w:ascii="Calibri" w:eastAsia="Times New Roman" w:hAnsi="Calibri" w:cs="Calibri"/>
                <w:sz w:val="20"/>
                <w:szCs w:val="20"/>
              </w:rPr>
            </w:pPr>
            <w:r w:rsidRPr="001669F0">
              <w:rPr>
                <w:rFonts w:ascii="Calibri" w:eastAsia="Times New Roman" w:hAnsi="Calibri" w:cs="Calibri"/>
                <w:sz w:val="20"/>
                <w:szCs w:val="20"/>
              </w:rPr>
              <w:t>Technical</w:t>
            </w:r>
          </w:p>
        </w:tc>
        <w:tc>
          <w:tcPr>
            <w:tcW w:w="1852" w:type="dxa"/>
            <w:tcBorders>
              <w:top w:val="nil"/>
              <w:left w:val="nil"/>
              <w:bottom w:val="single" w:sz="4" w:space="0" w:color="000000"/>
              <w:right w:val="single" w:sz="4" w:space="0" w:color="000000"/>
            </w:tcBorders>
            <w:shd w:val="clear" w:color="F4B183" w:fill="F8CBAD"/>
            <w:noWrap/>
            <w:vAlign w:val="bottom"/>
            <w:hideMark/>
          </w:tcPr>
          <w:p w:rsidR="001669F0" w:rsidRPr="001669F0" w:rsidRDefault="001669F0" w:rsidP="001669F0">
            <w:pPr>
              <w:spacing w:after="0" w:line="240" w:lineRule="auto"/>
              <w:rPr>
                <w:rFonts w:ascii="Calibri" w:eastAsia="Times New Roman" w:hAnsi="Calibri" w:cs="Calibri"/>
                <w:sz w:val="20"/>
                <w:szCs w:val="20"/>
              </w:rPr>
            </w:pPr>
            <w:r w:rsidRPr="001669F0">
              <w:rPr>
                <w:rFonts w:ascii="Calibri" w:eastAsia="Times New Roman" w:hAnsi="Calibri" w:cs="Calibri"/>
                <w:sz w:val="20"/>
                <w:szCs w:val="20"/>
              </w:rPr>
              <w:t>Customer service</w:t>
            </w:r>
          </w:p>
        </w:tc>
        <w:tc>
          <w:tcPr>
            <w:tcW w:w="1596" w:type="dxa"/>
            <w:tcBorders>
              <w:top w:val="nil"/>
              <w:left w:val="nil"/>
              <w:bottom w:val="single" w:sz="4" w:space="0" w:color="000000"/>
              <w:right w:val="single" w:sz="4" w:space="0" w:color="000000"/>
            </w:tcBorders>
            <w:shd w:val="clear" w:color="F4B183" w:fill="F8CBAD"/>
            <w:noWrap/>
            <w:vAlign w:val="bottom"/>
            <w:hideMark/>
          </w:tcPr>
          <w:p w:rsidR="001669F0" w:rsidRPr="001669F0" w:rsidRDefault="001669F0" w:rsidP="001669F0">
            <w:pPr>
              <w:spacing w:after="0" w:line="240" w:lineRule="auto"/>
              <w:rPr>
                <w:rFonts w:ascii="Calibri" w:eastAsia="Times New Roman" w:hAnsi="Calibri" w:cs="Calibri"/>
                <w:sz w:val="20"/>
                <w:szCs w:val="20"/>
              </w:rPr>
            </w:pPr>
            <w:r w:rsidRPr="001669F0">
              <w:rPr>
                <w:rFonts w:ascii="Calibri" w:eastAsia="Times New Roman" w:hAnsi="Calibri" w:cs="Calibri"/>
                <w:sz w:val="20"/>
                <w:szCs w:val="20"/>
              </w:rPr>
              <w:t>Manufacturing</w:t>
            </w:r>
          </w:p>
        </w:tc>
        <w:tc>
          <w:tcPr>
            <w:tcW w:w="1123" w:type="dxa"/>
            <w:tcBorders>
              <w:top w:val="nil"/>
              <w:left w:val="nil"/>
              <w:bottom w:val="single" w:sz="4" w:space="0" w:color="000000"/>
              <w:right w:val="single" w:sz="4" w:space="0" w:color="000000"/>
            </w:tcBorders>
            <w:shd w:val="clear" w:color="F4B183" w:fill="F8CBAD"/>
            <w:noWrap/>
            <w:vAlign w:val="bottom"/>
            <w:hideMark/>
          </w:tcPr>
          <w:p w:rsidR="001669F0" w:rsidRPr="001669F0" w:rsidRDefault="001669F0" w:rsidP="001669F0">
            <w:pPr>
              <w:spacing w:after="0" w:line="240" w:lineRule="auto"/>
              <w:rPr>
                <w:rFonts w:ascii="Calibri" w:eastAsia="Times New Roman" w:hAnsi="Calibri" w:cs="Calibri"/>
                <w:sz w:val="20"/>
                <w:szCs w:val="20"/>
              </w:rPr>
            </w:pPr>
            <w:r w:rsidRPr="001669F0">
              <w:rPr>
                <w:rFonts w:ascii="Calibri" w:eastAsia="Times New Roman" w:hAnsi="Calibri" w:cs="Calibri"/>
                <w:sz w:val="20"/>
                <w:szCs w:val="20"/>
              </w:rPr>
              <w:t>Marketing</w:t>
            </w:r>
          </w:p>
        </w:tc>
        <w:tc>
          <w:tcPr>
            <w:tcW w:w="849" w:type="dxa"/>
            <w:tcBorders>
              <w:top w:val="nil"/>
              <w:left w:val="nil"/>
              <w:bottom w:val="single" w:sz="4" w:space="0" w:color="000000"/>
              <w:right w:val="single" w:sz="4" w:space="0" w:color="000000"/>
            </w:tcBorders>
            <w:shd w:val="clear" w:color="F4B183" w:fill="F8CBAD"/>
            <w:noWrap/>
            <w:vAlign w:val="bottom"/>
            <w:hideMark/>
          </w:tcPr>
          <w:p w:rsidR="001669F0" w:rsidRPr="001669F0" w:rsidRDefault="001669F0" w:rsidP="001669F0">
            <w:pPr>
              <w:spacing w:after="0" w:line="240" w:lineRule="auto"/>
              <w:rPr>
                <w:rFonts w:ascii="Calibri" w:eastAsia="Times New Roman" w:hAnsi="Calibri" w:cs="Calibri"/>
                <w:sz w:val="20"/>
                <w:szCs w:val="20"/>
              </w:rPr>
            </w:pPr>
            <w:r w:rsidRPr="001669F0">
              <w:rPr>
                <w:rFonts w:ascii="Calibri" w:eastAsia="Times New Roman" w:hAnsi="Calibri" w:cs="Calibri"/>
                <w:sz w:val="20"/>
                <w:szCs w:val="20"/>
              </w:rPr>
              <w:t>Finance</w:t>
            </w:r>
          </w:p>
        </w:tc>
        <w:tc>
          <w:tcPr>
            <w:tcW w:w="651" w:type="dxa"/>
            <w:tcBorders>
              <w:top w:val="nil"/>
              <w:left w:val="nil"/>
              <w:bottom w:val="single" w:sz="4" w:space="0" w:color="000000"/>
              <w:right w:val="single" w:sz="8" w:space="0" w:color="000000"/>
            </w:tcBorders>
            <w:shd w:val="clear" w:color="F4B183" w:fill="F8CBAD"/>
            <w:noWrap/>
            <w:vAlign w:val="bottom"/>
            <w:hideMark/>
          </w:tcPr>
          <w:p w:rsidR="001669F0" w:rsidRPr="001669F0" w:rsidRDefault="001669F0" w:rsidP="001669F0">
            <w:pPr>
              <w:spacing w:after="0" w:line="240" w:lineRule="auto"/>
              <w:rPr>
                <w:rFonts w:ascii="Calibri" w:eastAsia="Times New Roman" w:hAnsi="Calibri" w:cs="Calibri"/>
                <w:sz w:val="20"/>
                <w:szCs w:val="20"/>
              </w:rPr>
            </w:pPr>
            <w:r w:rsidRPr="001669F0">
              <w:rPr>
                <w:rFonts w:ascii="Calibri" w:eastAsia="Times New Roman" w:hAnsi="Calibri" w:cs="Calibri"/>
                <w:sz w:val="20"/>
                <w:szCs w:val="20"/>
              </w:rPr>
              <w:t>Other</w:t>
            </w:r>
          </w:p>
        </w:tc>
      </w:tr>
      <w:tr w:rsidR="001669F0" w:rsidRPr="001669F0" w:rsidTr="001669F0">
        <w:trPr>
          <w:trHeight w:val="255"/>
        </w:trPr>
        <w:tc>
          <w:tcPr>
            <w:tcW w:w="2564" w:type="dxa"/>
            <w:tcBorders>
              <w:top w:val="nil"/>
              <w:left w:val="single" w:sz="8" w:space="0" w:color="000000"/>
              <w:bottom w:val="single" w:sz="8" w:space="0" w:color="000000"/>
              <w:right w:val="single" w:sz="4" w:space="0" w:color="000000"/>
            </w:tcBorders>
            <w:shd w:val="clear" w:color="auto" w:fill="auto"/>
            <w:noWrap/>
            <w:vAlign w:val="bottom"/>
            <w:hideMark/>
          </w:tcPr>
          <w:p w:rsidR="001669F0" w:rsidRPr="001669F0" w:rsidRDefault="001669F0" w:rsidP="001669F0">
            <w:pPr>
              <w:spacing w:after="0" w:line="240" w:lineRule="auto"/>
              <w:jc w:val="center"/>
              <w:rPr>
                <w:rFonts w:ascii="Calibri" w:eastAsia="Times New Roman" w:hAnsi="Calibri" w:cs="Calibri"/>
                <w:sz w:val="20"/>
                <w:szCs w:val="20"/>
              </w:rPr>
            </w:pPr>
            <w:r w:rsidRPr="001669F0">
              <w:rPr>
                <w:rFonts w:ascii="Calibri" w:eastAsia="Times New Roman" w:hAnsi="Calibri" w:cs="Calibri"/>
                <w:sz w:val="20"/>
                <w:szCs w:val="20"/>
              </w:rPr>
              <w:t>6</w:t>
            </w:r>
          </w:p>
        </w:tc>
        <w:tc>
          <w:tcPr>
            <w:tcW w:w="1025" w:type="dxa"/>
            <w:tcBorders>
              <w:top w:val="nil"/>
              <w:left w:val="nil"/>
              <w:bottom w:val="single" w:sz="8" w:space="0" w:color="000000"/>
              <w:right w:val="single" w:sz="4" w:space="0" w:color="000000"/>
            </w:tcBorders>
            <w:shd w:val="clear" w:color="auto" w:fill="auto"/>
            <w:noWrap/>
            <w:vAlign w:val="bottom"/>
            <w:hideMark/>
          </w:tcPr>
          <w:p w:rsidR="001669F0" w:rsidRPr="001669F0" w:rsidRDefault="001669F0" w:rsidP="001669F0">
            <w:pPr>
              <w:spacing w:after="0" w:line="240" w:lineRule="auto"/>
              <w:jc w:val="center"/>
              <w:rPr>
                <w:rFonts w:ascii="Calibri" w:eastAsia="Times New Roman" w:hAnsi="Calibri" w:cs="Calibri"/>
                <w:sz w:val="20"/>
                <w:szCs w:val="20"/>
              </w:rPr>
            </w:pPr>
            <w:r w:rsidRPr="001669F0">
              <w:rPr>
                <w:rFonts w:ascii="Calibri" w:eastAsia="Times New Roman" w:hAnsi="Calibri" w:cs="Calibri"/>
                <w:sz w:val="20"/>
                <w:szCs w:val="20"/>
              </w:rPr>
              <w:t>10</w:t>
            </w:r>
          </w:p>
        </w:tc>
        <w:tc>
          <w:tcPr>
            <w:tcW w:w="1852" w:type="dxa"/>
            <w:tcBorders>
              <w:top w:val="nil"/>
              <w:left w:val="nil"/>
              <w:bottom w:val="single" w:sz="8" w:space="0" w:color="000000"/>
              <w:right w:val="single" w:sz="4" w:space="0" w:color="000000"/>
            </w:tcBorders>
            <w:shd w:val="clear" w:color="auto" w:fill="auto"/>
            <w:noWrap/>
            <w:vAlign w:val="bottom"/>
            <w:hideMark/>
          </w:tcPr>
          <w:p w:rsidR="001669F0" w:rsidRPr="001669F0" w:rsidRDefault="001669F0" w:rsidP="001669F0">
            <w:pPr>
              <w:spacing w:after="0" w:line="240" w:lineRule="auto"/>
              <w:jc w:val="center"/>
              <w:rPr>
                <w:rFonts w:ascii="Calibri" w:eastAsia="Times New Roman" w:hAnsi="Calibri" w:cs="Calibri"/>
                <w:sz w:val="20"/>
                <w:szCs w:val="20"/>
              </w:rPr>
            </w:pPr>
            <w:r w:rsidRPr="001669F0">
              <w:rPr>
                <w:rFonts w:ascii="Calibri" w:eastAsia="Times New Roman" w:hAnsi="Calibri" w:cs="Calibri"/>
                <w:sz w:val="20"/>
                <w:szCs w:val="20"/>
              </w:rPr>
              <w:t>4</w:t>
            </w:r>
          </w:p>
        </w:tc>
        <w:tc>
          <w:tcPr>
            <w:tcW w:w="1596" w:type="dxa"/>
            <w:tcBorders>
              <w:top w:val="nil"/>
              <w:left w:val="nil"/>
              <w:bottom w:val="single" w:sz="8" w:space="0" w:color="000000"/>
              <w:right w:val="single" w:sz="4" w:space="0" w:color="000000"/>
            </w:tcBorders>
            <w:shd w:val="clear" w:color="auto" w:fill="auto"/>
            <w:noWrap/>
            <w:vAlign w:val="bottom"/>
            <w:hideMark/>
          </w:tcPr>
          <w:p w:rsidR="001669F0" w:rsidRPr="001669F0" w:rsidRDefault="001669F0" w:rsidP="001669F0">
            <w:pPr>
              <w:spacing w:after="0" w:line="240" w:lineRule="auto"/>
              <w:jc w:val="center"/>
              <w:rPr>
                <w:rFonts w:ascii="Calibri" w:eastAsia="Times New Roman" w:hAnsi="Calibri" w:cs="Calibri"/>
                <w:sz w:val="20"/>
                <w:szCs w:val="20"/>
              </w:rPr>
            </w:pPr>
            <w:r w:rsidRPr="001669F0">
              <w:rPr>
                <w:rFonts w:ascii="Calibri" w:eastAsia="Times New Roman" w:hAnsi="Calibri" w:cs="Calibri"/>
                <w:sz w:val="20"/>
                <w:szCs w:val="20"/>
              </w:rPr>
              <w:t>12</w:t>
            </w:r>
          </w:p>
        </w:tc>
        <w:tc>
          <w:tcPr>
            <w:tcW w:w="1123" w:type="dxa"/>
            <w:tcBorders>
              <w:top w:val="nil"/>
              <w:left w:val="nil"/>
              <w:bottom w:val="single" w:sz="8" w:space="0" w:color="000000"/>
              <w:right w:val="single" w:sz="4" w:space="0" w:color="000000"/>
            </w:tcBorders>
            <w:shd w:val="clear" w:color="auto" w:fill="auto"/>
            <w:noWrap/>
            <w:vAlign w:val="bottom"/>
            <w:hideMark/>
          </w:tcPr>
          <w:p w:rsidR="001669F0" w:rsidRPr="001669F0" w:rsidRDefault="001669F0" w:rsidP="001669F0">
            <w:pPr>
              <w:spacing w:after="0" w:line="240" w:lineRule="auto"/>
              <w:jc w:val="center"/>
              <w:rPr>
                <w:rFonts w:ascii="Calibri" w:eastAsia="Times New Roman" w:hAnsi="Calibri" w:cs="Calibri"/>
                <w:sz w:val="20"/>
                <w:szCs w:val="20"/>
              </w:rPr>
            </w:pPr>
            <w:r w:rsidRPr="001669F0">
              <w:rPr>
                <w:rFonts w:ascii="Calibri" w:eastAsia="Times New Roman" w:hAnsi="Calibri" w:cs="Calibri"/>
                <w:sz w:val="20"/>
                <w:szCs w:val="20"/>
              </w:rPr>
              <w:t>7</w:t>
            </w:r>
          </w:p>
        </w:tc>
        <w:tc>
          <w:tcPr>
            <w:tcW w:w="849" w:type="dxa"/>
            <w:tcBorders>
              <w:top w:val="nil"/>
              <w:left w:val="nil"/>
              <w:bottom w:val="single" w:sz="8" w:space="0" w:color="000000"/>
              <w:right w:val="single" w:sz="4" w:space="0" w:color="000000"/>
            </w:tcBorders>
            <w:shd w:val="clear" w:color="auto" w:fill="auto"/>
            <w:noWrap/>
            <w:vAlign w:val="bottom"/>
            <w:hideMark/>
          </w:tcPr>
          <w:p w:rsidR="001669F0" w:rsidRPr="001669F0" w:rsidRDefault="001669F0" w:rsidP="001669F0">
            <w:pPr>
              <w:spacing w:after="0" w:line="240" w:lineRule="auto"/>
              <w:jc w:val="center"/>
              <w:rPr>
                <w:rFonts w:ascii="Calibri" w:eastAsia="Times New Roman" w:hAnsi="Calibri" w:cs="Calibri"/>
                <w:sz w:val="20"/>
                <w:szCs w:val="20"/>
              </w:rPr>
            </w:pPr>
            <w:r w:rsidRPr="001669F0">
              <w:rPr>
                <w:rFonts w:ascii="Calibri" w:eastAsia="Times New Roman" w:hAnsi="Calibri" w:cs="Calibri"/>
                <w:sz w:val="20"/>
                <w:szCs w:val="20"/>
              </w:rPr>
              <w:t>7</w:t>
            </w:r>
          </w:p>
        </w:tc>
        <w:tc>
          <w:tcPr>
            <w:tcW w:w="651" w:type="dxa"/>
            <w:tcBorders>
              <w:top w:val="nil"/>
              <w:left w:val="nil"/>
              <w:bottom w:val="single" w:sz="8" w:space="0" w:color="000000"/>
              <w:right w:val="single" w:sz="8" w:space="0" w:color="000000"/>
            </w:tcBorders>
            <w:shd w:val="clear" w:color="auto" w:fill="auto"/>
            <w:noWrap/>
            <w:vAlign w:val="bottom"/>
            <w:hideMark/>
          </w:tcPr>
          <w:p w:rsidR="001669F0" w:rsidRPr="001669F0" w:rsidRDefault="001669F0" w:rsidP="001669F0">
            <w:pPr>
              <w:spacing w:after="0" w:line="240" w:lineRule="auto"/>
              <w:jc w:val="center"/>
              <w:rPr>
                <w:rFonts w:ascii="Calibri" w:eastAsia="Times New Roman" w:hAnsi="Calibri" w:cs="Calibri"/>
                <w:sz w:val="20"/>
                <w:szCs w:val="20"/>
              </w:rPr>
            </w:pPr>
            <w:r w:rsidRPr="001669F0">
              <w:rPr>
                <w:rFonts w:ascii="Calibri" w:eastAsia="Times New Roman" w:hAnsi="Calibri" w:cs="Calibri"/>
                <w:sz w:val="20"/>
                <w:szCs w:val="20"/>
              </w:rPr>
              <w:t>0</w:t>
            </w:r>
          </w:p>
        </w:tc>
      </w:tr>
    </w:tbl>
    <w:p w:rsidR="001669F0" w:rsidRDefault="001669F0" w:rsidP="001669F0">
      <w:pPr>
        <w:pStyle w:val="ListParagraph"/>
        <w:contextualSpacing w:val="0"/>
        <w:jc w:val="both"/>
        <w:rPr>
          <w:sz w:val="26"/>
          <w:szCs w:val="26"/>
        </w:rPr>
      </w:pPr>
    </w:p>
    <w:p w:rsidR="001669F0" w:rsidRDefault="001669F0" w:rsidP="001669F0">
      <w:pPr>
        <w:pStyle w:val="ListParagraph"/>
        <w:contextualSpacing w:val="0"/>
        <w:jc w:val="both"/>
        <w:rPr>
          <w:sz w:val="26"/>
          <w:szCs w:val="26"/>
        </w:rPr>
      </w:pPr>
      <w:r>
        <w:rPr>
          <w:noProof/>
        </w:rPr>
        <w:lastRenderedPageBreak/>
        <w:drawing>
          <wp:inline distT="0" distB="0" distL="0" distR="0" wp14:anchorId="4EA1243E" wp14:editId="4AEAA137">
            <wp:extent cx="4543425" cy="2038350"/>
            <wp:effectExtent l="0" t="0" r="9525" b="1905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669F0" w:rsidRDefault="001669F0" w:rsidP="001669F0">
      <w:pPr>
        <w:pStyle w:val="ListParagraph"/>
        <w:contextualSpacing w:val="0"/>
        <w:jc w:val="both"/>
        <w:rPr>
          <w:sz w:val="26"/>
          <w:szCs w:val="26"/>
        </w:rPr>
      </w:pPr>
    </w:p>
    <w:p w:rsidR="001669F0" w:rsidRDefault="001669F0" w:rsidP="001669F0">
      <w:pPr>
        <w:pStyle w:val="ListParagraph"/>
        <w:numPr>
          <w:ilvl w:val="0"/>
          <w:numId w:val="1"/>
        </w:numPr>
        <w:contextualSpacing w:val="0"/>
        <w:jc w:val="both"/>
        <w:rPr>
          <w:sz w:val="26"/>
          <w:szCs w:val="26"/>
        </w:rPr>
      </w:pPr>
      <w:r>
        <w:rPr>
          <w:sz w:val="26"/>
          <w:szCs w:val="26"/>
        </w:rPr>
        <w:t>Expectedly, most common apprenticeship areas are Manufacturing and Technical training. These are the fields in which most companies face recruiting problems.</w:t>
      </w:r>
    </w:p>
    <w:p w:rsidR="002134C5" w:rsidRDefault="002134C5" w:rsidP="001669F0">
      <w:pPr>
        <w:pStyle w:val="ListParagraph"/>
        <w:numPr>
          <w:ilvl w:val="0"/>
          <w:numId w:val="1"/>
        </w:numPr>
        <w:contextualSpacing w:val="0"/>
        <w:jc w:val="both"/>
        <w:rPr>
          <w:sz w:val="26"/>
          <w:szCs w:val="26"/>
        </w:rPr>
      </w:pPr>
      <w:r>
        <w:rPr>
          <w:sz w:val="26"/>
          <w:szCs w:val="26"/>
        </w:rPr>
        <w:t>The other areas (finance, marketing, customer service, business administration) are also indicated, which means that actually companies are interested to train people in a broader spectrum of fields.</w:t>
      </w:r>
    </w:p>
    <w:p w:rsidR="002134C5" w:rsidRDefault="002134C5" w:rsidP="001669F0">
      <w:pPr>
        <w:pStyle w:val="ListParagraph"/>
        <w:numPr>
          <w:ilvl w:val="0"/>
          <w:numId w:val="1"/>
        </w:numPr>
        <w:contextualSpacing w:val="0"/>
        <w:jc w:val="both"/>
        <w:rPr>
          <w:sz w:val="26"/>
          <w:szCs w:val="26"/>
        </w:rPr>
      </w:pPr>
      <w:r>
        <w:rPr>
          <w:sz w:val="26"/>
          <w:szCs w:val="26"/>
        </w:rPr>
        <w:t>In general, however, the Manufacturing and Technical fields can be considered as the most important.</w:t>
      </w:r>
    </w:p>
    <w:p w:rsidR="002134C5" w:rsidRDefault="002134C5" w:rsidP="002134C5">
      <w:pPr>
        <w:jc w:val="both"/>
        <w:rPr>
          <w:sz w:val="26"/>
          <w:szCs w:val="26"/>
        </w:rPr>
      </w:pPr>
    </w:p>
    <w:p w:rsidR="002134C5" w:rsidRPr="003300E0" w:rsidRDefault="002134C5" w:rsidP="002134C5">
      <w:pPr>
        <w:rPr>
          <w:b/>
          <w:sz w:val="28"/>
          <w:u w:val="single"/>
        </w:rPr>
      </w:pPr>
      <w:r>
        <w:rPr>
          <w:b/>
          <w:sz w:val="28"/>
          <w:u w:val="single"/>
        </w:rPr>
        <w:t xml:space="preserve">Question </w:t>
      </w:r>
      <w:proofErr w:type="gramStart"/>
      <w:r>
        <w:rPr>
          <w:b/>
          <w:sz w:val="28"/>
          <w:u w:val="single"/>
        </w:rPr>
        <w:t>24  (</w:t>
      </w:r>
      <w:proofErr w:type="gramEnd"/>
      <w:r w:rsidRPr="002134C5">
        <w:rPr>
          <w:b/>
          <w:sz w:val="28"/>
          <w:u w:val="single"/>
        </w:rPr>
        <w:t>Have you already participated in apprenticeship or plan recruiting an apprentice?</w:t>
      </w:r>
      <w:r>
        <w:rPr>
          <w:b/>
          <w:sz w:val="28"/>
          <w:u w:val="single"/>
        </w:rPr>
        <w:t>)</w:t>
      </w:r>
    </w:p>
    <w:tbl>
      <w:tblPr>
        <w:tblW w:w="3120" w:type="dxa"/>
        <w:tblInd w:w="93" w:type="dxa"/>
        <w:tblLook w:val="04A0" w:firstRow="1" w:lastRow="0" w:firstColumn="1" w:lastColumn="0" w:noHBand="0" w:noVBand="1"/>
      </w:tblPr>
      <w:tblGrid>
        <w:gridCol w:w="1673"/>
        <w:gridCol w:w="1447"/>
      </w:tblGrid>
      <w:tr w:rsidR="002134C5" w:rsidRPr="002134C5" w:rsidTr="002134C5">
        <w:trPr>
          <w:trHeight w:val="1035"/>
        </w:trPr>
        <w:tc>
          <w:tcPr>
            <w:tcW w:w="3120" w:type="dxa"/>
            <w:gridSpan w:val="2"/>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2134C5" w:rsidRPr="002134C5" w:rsidRDefault="002134C5" w:rsidP="002134C5">
            <w:pPr>
              <w:spacing w:after="0" w:line="240" w:lineRule="auto"/>
              <w:jc w:val="center"/>
              <w:rPr>
                <w:rFonts w:ascii="Calibri" w:eastAsia="Times New Roman" w:hAnsi="Calibri" w:cs="Calibri"/>
                <w:b/>
                <w:bCs/>
                <w:color w:val="000000"/>
              </w:rPr>
            </w:pPr>
            <w:r w:rsidRPr="002134C5">
              <w:rPr>
                <w:rFonts w:ascii="Calibri" w:eastAsia="Times New Roman" w:hAnsi="Calibri" w:cs="Calibri"/>
                <w:b/>
                <w:bCs/>
                <w:color w:val="000000"/>
              </w:rPr>
              <w:t>Have you already participated in apprenticeship or plan recruiting an apprentice</w:t>
            </w:r>
          </w:p>
        </w:tc>
      </w:tr>
      <w:tr w:rsidR="002134C5" w:rsidRPr="002134C5" w:rsidTr="002134C5">
        <w:trPr>
          <w:trHeight w:val="255"/>
        </w:trPr>
        <w:tc>
          <w:tcPr>
            <w:tcW w:w="1673" w:type="dxa"/>
            <w:tcBorders>
              <w:top w:val="nil"/>
              <w:left w:val="single" w:sz="8" w:space="0" w:color="000000"/>
              <w:bottom w:val="nil"/>
              <w:right w:val="nil"/>
            </w:tcBorders>
            <w:shd w:val="clear" w:color="F4B183" w:fill="F8CBAD"/>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Yes</w:t>
            </w:r>
          </w:p>
        </w:tc>
        <w:tc>
          <w:tcPr>
            <w:tcW w:w="1447" w:type="dxa"/>
            <w:tcBorders>
              <w:top w:val="nil"/>
              <w:left w:val="nil"/>
              <w:bottom w:val="nil"/>
              <w:right w:val="single" w:sz="8" w:space="0" w:color="000000"/>
            </w:tcBorders>
            <w:shd w:val="clear" w:color="F4B183" w:fill="F8CBAD"/>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No</w:t>
            </w:r>
          </w:p>
        </w:tc>
      </w:tr>
      <w:tr w:rsidR="002134C5" w:rsidRPr="002134C5" w:rsidTr="002134C5">
        <w:trPr>
          <w:trHeight w:val="255"/>
        </w:trPr>
        <w:tc>
          <w:tcPr>
            <w:tcW w:w="1673" w:type="dxa"/>
            <w:tcBorders>
              <w:top w:val="nil"/>
              <w:left w:val="single" w:sz="8" w:space="0" w:color="000000"/>
              <w:bottom w:val="single" w:sz="8" w:space="0" w:color="000000"/>
              <w:right w:val="nil"/>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12</w:t>
            </w:r>
          </w:p>
        </w:tc>
        <w:tc>
          <w:tcPr>
            <w:tcW w:w="1447" w:type="dxa"/>
            <w:tcBorders>
              <w:top w:val="nil"/>
              <w:left w:val="nil"/>
              <w:bottom w:val="single" w:sz="8" w:space="0" w:color="000000"/>
              <w:right w:val="single" w:sz="8"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19</w:t>
            </w:r>
          </w:p>
        </w:tc>
      </w:tr>
    </w:tbl>
    <w:p w:rsidR="002134C5" w:rsidRDefault="002134C5" w:rsidP="002134C5">
      <w:pPr>
        <w:pStyle w:val="ListParagraph"/>
        <w:contextualSpacing w:val="0"/>
        <w:jc w:val="both"/>
        <w:rPr>
          <w:sz w:val="26"/>
          <w:szCs w:val="26"/>
        </w:rPr>
      </w:pPr>
    </w:p>
    <w:p w:rsidR="002134C5" w:rsidRDefault="002134C5" w:rsidP="002134C5">
      <w:pPr>
        <w:pStyle w:val="ListParagraph"/>
        <w:contextualSpacing w:val="0"/>
        <w:jc w:val="both"/>
        <w:rPr>
          <w:sz w:val="26"/>
          <w:szCs w:val="26"/>
        </w:rPr>
      </w:pPr>
      <w:r>
        <w:rPr>
          <w:noProof/>
        </w:rPr>
        <w:lastRenderedPageBreak/>
        <w:drawing>
          <wp:inline distT="0" distB="0" distL="0" distR="0" wp14:anchorId="4EEF4CA7" wp14:editId="6E91CADF">
            <wp:extent cx="3242930" cy="1584251"/>
            <wp:effectExtent l="0" t="0" r="15240" b="1651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bl>
      <w:tblPr>
        <w:tblW w:w="8348" w:type="dxa"/>
        <w:tblInd w:w="93" w:type="dxa"/>
        <w:tblLook w:val="04A0" w:firstRow="1" w:lastRow="0" w:firstColumn="1" w:lastColumn="0" w:noHBand="0" w:noVBand="1"/>
      </w:tblPr>
      <w:tblGrid>
        <w:gridCol w:w="1866"/>
        <w:gridCol w:w="1104"/>
        <w:gridCol w:w="950"/>
        <w:gridCol w:w="1599"/>
        <w:gridCol w:w="1123"/>
        <w:gridCol w:w="1752"/>
      </w:tblGrid>
      <w:tr w:rsidR="002134C5" w:rsidRPr="002134C5" w:rsidTr="002134C5">
        <w:trPr>
          <w:trHeight w:val="233"/>
        </w:trPr>
        <w:tc>
          <w:tcPr>
            <w:tcW w:w="1866" w:type="dxa"/>
            <w:tcBorders>
              <w:top w:val="single" w:sz="8" w:space="0" w:color="000000"/>
              <w:left w:val="single" w:sz="8" w:space="0" w:color="000000"/>
              <w:bottom w:val="single" w:sz="4" w:space="0" w:color="000000"/>
              <w:right w:val="single" w:sz="4" w:space="0" w:color="000000"/>
            </w:tcBorders>
            <w:shd w:val="clear" w:color="ED7D31" w:fill="C55A11"/>
            <w:noWrap/>
            <w:vAlign w:val="bottom"/>
            <w:hideMark/>
          </w:tcPr>
          <w:p w:rsidR="002134C5" w:rsidRPr="002134C5" w:rsidRDefault="002134C5" w:rsidP="002134C5">
            <w:pPr>
              <w:spacing w:after="0" w:line="240" w:lineRule="auto"/>
              <w:rPr>
                <w:rFonts w:ascii="Arial" w:eastAsia="Times New Roman" w:hAnsi="Arial" w:cs="Arial"/>
                <w:sz w:val="20"/>
                <w:szCs w:val="20"/>
              </w:rPr>
            </w:pPr>
            <w:r w:rsidRPr="002134C5">
              <w:rPr>
                <w:rFonts w:ascii="Arial" w:eastAsia="Times New Roman" w:hAnsi="Arial" w:cs="Arial"/>
                <w:sz w:val="20"/>
                <w:szCs w:val="20"/>
              </w:rPr>
              <w:t xml:space="preserve">Reason for participation </w:t>
            </w:r>
          </w:p>
        </w:tc>
        <w:tc>
          <w:tcPr>
            <w:tcW w:w="1104" w:type="dxa"/>
            <w:tcBorders>
              <w:top w:val="single" w:sz="8" w:space="0" w:color="000000"/>
              <w:left w:val="nil"/>
              <w:bottom w:val="single" w:sz="4" w:space="0" w:color="000000"/>
              <w:right w:val="single" w:sz="4" w:space="0" w:color="000000"/>
            </w:tcBorders>
            <w:shd w:val="clear" w:color="F4B183" w:fill="F8CBAD"/>
            <w:noWrap/>
            <w:vAlign w:val="bottom"/>
            <w:hideMark/>
          </w:tcPr>
          <w:p w:rsidR="002134C5" w:rsidRPr="002134C5" w:rsidRDefault="002134C5" w:rsidP="002134C5">
            <w:pPr>
              <w:spacing w:after="0" w:line="240" w:lineRule="auto"/>
              <w:rPr>
                <w:rFonts w:ascii="Calibri" w:eastAsia="Times New Roman" w:hAnsi="Calibri" w:cs="Calibri"/>
                <w:b/>
                <w:bCs/>
                <w:sz w:val="20"/>
                <w:szCs w:val="20"/>
              </w:rPr>
            </w:pPr>
            <w:r w:rsidRPr="002134C5">
              <w:rPr>
                <w:rFonts w:ascii="Calibri" w:eastAsia="Times New Roman" w:hAnsi="Calibri" w:cs="Calibri"/>
                <w:b/>
                <w:bCs/>
                <w:sz w:val="20"/>
                <w:szCs w:val="20"/>
              </w:rPr>
              <w:t>Neutral</w:t>
            </w:r>
          </w:p>
        </w:tc>
        <w:tc>
          <w:tcPr>
            <w:tcW w:w="904" w:type="dxa"/>
            <w:tcBorders>
              <w:top w:val="single" w:sz="8" w:space="0" w:color="000000"/>
              <w:left w:val="nil"/>
              <w:bottom w:val="single" w:sz="4" w:space="0" w:color="000000"/>
              <w:right w:val="single" w:sz="4" w:space="0" w:color="000000"/>
            </w:tcBorders>
            <w:shd w:val="clear" w:color="F4B183" w:fill="F8CBAD"/>
            <w:noWrap/>
            <w:vAlign w:val="bottom"/>
            <w:hideMark/>
          </w:tcPr>
          <w:p w:rsidR="002134C5" w:rsidRPr="002134C5" w:rsidRDefault="002134C5" w:rsidP="002134C5">
            <w:pPr>
              <w:spacing w:after="0" w:line="240" w:lineRule="auto"/>
              <w:rPr>
                <w:rFonts w:ascii="Calibri" w:eastAsia="Times New Roman" w:hAnsi="Calibri" w:cs="Calibri"/>
                <w:b/>
                <w:bCs/>
                <w:sz w:val="20"/>
                <w:szCs w:val="20"/>
              </w:rPr>
            </w:pPr>
            <w:r w:rsidRPr="002134C5">
              <w:rPr>
                <w:rFonts w:ascii="Calibri" w:eastAsia="Times New Roman" w:hAnsi="Calibri" w:cs="Calibri"/>
                <w:b/>
                <w:bCs/>
                <w:sz w:val="20"/>
                <w:szCs w:val="20"/>
              </w:rPr>
              <w:t xml:space="preserve">Relevant </w:t>
            </w:r>
          </w:p>
        </w:tc>
        <w:tc>
          <w:tcPr>
            <w:tcW w:w="1599" w:type="dxa"/>
            <w:tcBorders>
              <w:top w:val="single" w:sz="8" w:space="0" w:color="000000"/>
              <w:left w:val="nil"/>
              <w:bottom w:val="single" w:sz="4" w:space="0" w:color="000000"/>
              <w:right w:val="single" w:sz="4" w:space="0" w:color="000000"/>
            </w:tcBorders>
            <w:shd w:val="clear" w:color="F4B183" w:fill="F8CBAD"/>
            <w:noWrap/>
            <w:vAlign w:val="bottom"/>
            <w:hideMark/>
          </w:tcPr>
          <w:p w:rsidR="002134C5" w:rsidRPr="002134C5" w:rsidRDefault="002134C5" w:rsidP="002134C5">
            <w:pPr>
              <w:spacing w:after="0" w:line="240" w:lineRule="auto"/>
              <w:rPr>
                <w:rFonts w:ascii="Calibri" w:eastAsia="Times New Roman" w:hAnsi="Calibri" w:cs="Calibri"/>
                <w:b/>
                <w:bCs/>
                <w:sz w:val="20"/>
                <w:szCs w:val="20"/>
              </w:rPr>
            </w:pPr>
            <w:r w:rsidRPr="002134C5">
              <w:rPr>
                <w:rFonts w:ascii="Calibri" w:eastAsia="Times New Roman" w:hAnsi="Calibri" w:cs="Calibri"/>
                <w:b/>
                <w:bCs/>
                <w:sz w:val="20"/>
                <w:szCs w:val="20"/>
              </w:rPr>
              <w:t>Very relevant</w:t>
            </w:r>
          </w:p>
        </w:tc>
        <w:tc>
          <w:tcPr>
            <w:tcW w:w="1123" w:type="dxa"/>
            <w:tcBorders>
              <w:top w:val="single" w:sz="8" w:space="0" w:color="000000"/>
              <w:left w:val="nil"/>
              <w:bottom w:val="single" w:sz="4" w:space="0" w:color="000000"/>
              <w:right w:val="single" w:sz="4" w:space="0" w:color="000000"/>
            </w:tcBorders>
            <w:shd w:val="clear" w:color="F4B183" w:fill="F8CBAD"/>
            <w:noWrap/>
            <w:vAlign w:val="bottom"/>
            <w:hideMark/>
          </w:tcPr>
          <w:p w:rsidR="002134C5" w:rsidRPr="002134C5" w:rsidRDefault="002134C5" w:rsidP="002134C5">
            <w:pPr>
              <w:spacing w:after="0" w:line="240" w:lineRule="auto"/>
              <w:rPr>
                <w:rFonts w:ascii="Calibri" w:eastAsia="Times New Roman" w:hAnsi="Calibri" w:cs="Calibri"/>
                <w:b/>
                <w:bCs/>
                <w:sz w:val="20"/>
                <w:szCs w:val="20"/>
              </w:rPr>
            </w:pPr>
            <w:r w:rsidRPr="002134C5">
              <w:rPr>
                <w:rFonts w:ascii="Calibri" w:eastAsia="Times New Roman" w:hAnsi="Calibri" w:cs="Calibri"/>
                <w:b/>
                <w:bCs/>
                <w:sz w:val="20"/>
                <w:szCs w:val="20"/>
              </w:rPr>
              <w:t>Irrelevant</w:t>
            </w:r>
          </w:p>
        </w:tc>
        <w:tc>
          <w:tcPr>
            <w:tcW w:w="1752" w:type="dxa"/>
            <w:tcBorders>
              <w:top w:val="single" w:sz="8" w:space="0" w:color="000000"/>
              <w:left w:val="nil"/>
              <w:bottom w:val="single" w:sz="4" w:space="0" w:color="000000"/>
              <w:right w:val="single" w:sz="8" w:space="0" w:color="000000"/>
            </w:tcBorders>
            <w:shd w:val="clear" w:color="F4B183" w:fill="F8CBAD"/>
            <w:noWrap/>
            <w:vAlign w:val="bottom"/>
            <w:hideMark/>
          </w:tcPr>
          <w:p w:rsidR="002134C5" w:rsidRPr="002134C5" w:rsidRDefault="002134C5" w:rsidP="002134C5">
            <w:pPr>
              <w:spacing w:after="0" w:line="240" w:lineRule="auto"/>
              <w:rPr>
                <w:rFonts w:ascii="Calibri" w:eastAsia="Times New Roman" w:hAnsi="Calibri" w:cs="Calibri"/>
                <w:b/>
                <w:bCs/>
                <w:sz w:val="20"/>
                <w:szCs w:val="20"/>
              </w:rPr>
            </w:pPr>
            <w:r w:rsidRPr="002134C5">
              <w:rPr>
                <w:rFonts w:ascii="Calibri" w:eastAsia="Times New Roman" w:hAnsi="Calibri" w:cs="Calibri"/>
                <w:b/>
                <w:bCs/>
                <w:sz w:val="20"/>
                <w:szCs w:val="20"/>
              </w:rPr>
              <w:t>Very irrelevant</w:t>
            </w:r>
          </w:p>
        </w:tc>
      </w:tr>
      <w:tr w:rsidR="002134C5" w:rsidRPr="002134C5" w:rsidTr="002134C5">
        <w:trPr>
          <w:trHeight w:val="467"/>
        </w:trPr>
        <w:tc>
          <w:tcPr>
            <w:tcW w:w="1866" w:type="dxa"/>
            <w:tcBorders>
              <w:top w:val="nil"/>
              <w:left w:val="single" w:sz="8" w:space="0" w:color="000000"/>
              <w:bottom w:val="single" w:sz="4" w:space="0" w:color="000000"/>
              <w:right w:val="single" w:sz="4" w:space="0" w:color="000000"/>
            </w:tcBorders>
            <w:shd w:val="clear" w:color="F8CBAD" w:fill="F4B183"/>
            <w:vAlign w:val="bottom"/>
            <w:hideMark/>
          </w:tcPr>
          <w:p w:rsidR="002134C5" w:rsidRPr="002134C5" w:rsidRDefault="002134C5" w:rsidP="002134C5">
            <w:pPr>
              <w:spacing w:after="0" w:line="240" w:lineRule="auto"/>
              <w:rPr>
                <w:rFonts w:ascii="Calibri" w:eastAsia="Times New Roman" w:hAnsi="Calibri" w:cs="Calibri"/>
                <w:sz w:val="20"/>
                <w:szCs w:val="20"/>
              </w:rPr>
            </w:pPr>
            <w:r w:rsidRPr="002134C5">
              <w:rPr>
                <w:rFonts w:ascii="Calibri" w:eastAsia="Times New Roman" w:hAnsi="Calibri" w:cs="Calibri"/>
                <w:sz w:val="20"/>
                <w:szCs w:val="20"/>
              </w:rPr>
              <w:t xml:space="preserve">Finding a source for affordable </w:t>
            </w:r>
            <w:proofErr w:type="spellStart"/>
            <w:r w:rsidRPr="002134C5">
              <w:rPr>
                <w:rFonts w:ascii="Calibri" w:eastAsia="Times New Roman" w:hAnsi="Calibri" w:cs="Calibri"/>
                <w:sz w:val="20"/>
                <w:szCs w:val="20"/>
              </w:rPr>
              <w:t>labour</w:t>
            </w:r>
            <w:proofErr w:type="spellEnd"/>
          </w:p>
        </w:tc>
        <w:tc>
          <w:tcPr>
            <w:tcW w:w="11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4</w:t>
            </w:r>
          </w:p>
        </w:tc>
        <w:tc>
          <w:tcPr>
            <w:tcW w:w="9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2</w:t>
            </w:r>
          </w:p>
        </w:tc>
        <w:tc>
          <w:tcPr>
            <w:tcW w:w="1599"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6</w:t>
            </w:r>
          </w:p>
        </w:tc>
        <w:tc>
          <w:tcPr>
            <w:tcW w:w="1123"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c>
          <w:tcPr>
            <w:tcW w:w="1752" w:type="dxa"/>
            <w:tcBorders>
              <w:top w:val="nil"/>
              <w:left w:val="nil"/>
              <w:bottom w:val="single" w:sz="4" w:space="0" w:color="000000"/>
              <w:right w:val="single" w:sz="8"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r>
      <w:tr w:rsidR="002134C5" w:rsidRPr="002134C5" w:rsidTr="002134C5">
        <w:trPr>
          <w:trHeight w:val="933"/>
        </w:trPr>
        <w:tc>
          <w:tcPr>
            <w:tcW w:w="1866" w:type="dxa"/>
            <w:tcBorders>
              <w:top w:val="nil"/>
              <w:left w:val="single" w:sz="8" w:space="0" w:color="000000"/>
              <w:bottom w:val="single" w:sz="4" w:space="0" w:color="000000"/>
              <w:right w:val="single" w:sz="4" w:space="0" w:color="000000"/>
            </w:tcBorders>
            <w:shd w:val="clear" w:color="F8CBAD" w:fill="F4B183"/>
            <w:vAlign w:val="bottom"/>
            <w:hideMark/>
          </w:tcPr>
          <w:p w:rsidR="002134C5" w:rsidRPr="002134C5" w:rsidRDefault="002134C5" w:rsidP="002134C5">
            <w:pPr>
              <w:spacing w:after="0" w:line="240" w:lineRule="auto"/>
              <w:rPr>
                <w:rFonts w:ascii="Calibri" w:eastAsia="Times New Roman" w:hAnsi="Calibri" w:cs="Calibri"/>
                <w:sz w:val="20"/>
                <w:szCs w:val="20"/>
              </w:rPr>
            </w:pPr>
            <w:r w:rsidRPr="002134C5">
              <w:rPr>
                <w:rFonts w:ascii="Calibri" w:eastAsia="Times New Roman" w:hAnsi="Calibri" w:cs="Calibri"/>
                <w:sz w:val="20"/>
                <w:szCs w:val="20"/>
              </w:rPr>
              <w:t>Difficulty finding employee with relevant skills and education</w:t>
            </w:r>
          </w:p>
        </w:tc>
        <w:tc>
          <w:tcPr>
            <w:tcW w:w="11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1</w:t>
            </w:r>
          </w:p>
        </w:tc>
        <w:tc>
          <w:tcPr>
            <w:tcW w:w="9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3</w:t>
            </w:r>
          </w:p>
        </w:tc>
        <w:tc>
          <w:tcPr>
            <w:tcW w:w="1599"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8</w:t>
            </w:r>
          </w:p>
        </w:tc>
        <w:tc>
          <w:tcPr>
            <w:tcW w:w="1123"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c>
          <w:tcPr>
            <w:tcW w:w="1752" w:type="dxa"/>
            <w:tcBorders>
              <w:top w:val="nil"/>
              <w:left w:val="nil"/>
              <w:bottom w:val="single" w:sz="4" w:space="0" w:color="000000"/>
              <w:right w:val="single" w:sz="8"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r>
      <w:tr w:rsidR="002134C5" w:rsidRPr="002134C5" w:rsidTr="002134C5">
        <w:trPr>
          <w:trHeight w:val="700"/>
        </w:trPr>
        <w:tc>
          <w:tcPr>
            <w:tcW w:w="1866" w:type="dxa"/>
            <w:tcBorders>
              <w:top w:val="nil"/>
              <w:left w:val="single" w:sz="8" w:space="0" w:color="000000"/>
              <w:bottom w:val="single" w:sz="4" w:space="0" w:color="000000"/>
              <w:right w:val="single" w:sz="4" w:space="0" w:color="000000"/>
            </w:tcBorders>
            <w:shd w:val="clear" w:color="F8CBAD" w:fill="F4B183"/>
            <w:vAlign w:val="bottom"/>
            <w:hideMark/>
          </w:tcPr>
          <w:p w:rsidR="002134C5" w:rsidRPr="002134C5" w:rsidRDefault="002134C5" w:rsidP="002134C5">
            <w:pPr>
              <w:spacing w:after="0" w:line="240" w:lineRule="auto"/>
              <w:rPr>
                <w:rFonts w:ascii="Calibri" w:eastAsia="Times New Roman" w:hAnsi="Calibri" w:cs="Calibri"/>
                <w:sz w:val="20"/>
                <w:szCs w:val="20"/>
              </w:rPr>
            </w:pPr>
            <w:r w:rsidRPr="002134C5">
              <w:rPr>
                <w:rFonts w:ascii="Calibri" w:eastAsia="Times New Roman" w:hAnsi="Calibri" w:cs="Calibri"/>
                <w:sz w:val="20"/>
                <w:szCs w:val="20"/>
              </w:rPr>
              <w:t>To train the company’s future workforce</w:t>
            </w:r>
          </w:p>
        </w:tc>
        <w:tc>
          <w:tcPr>
            <w:tcW w:w="11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2</w:t>
            </w:r>
          </w:p>
        </w:tc>
        <w:tc>
          <w:tcPr>
            <w:tcW w:w="9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5</w:t>
            </w:r>
          </w:p>
        </w:tc>
        <w:tc>
          <w:tcPr>
            <w:tcW w:w="1599"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5</w:t>
            </w:r>
          </w:p>
        </w:tc>
        <w:tc>
          <w:tcPr>
            <w:tcW w:w="1123"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c>
          <w:tcPr>
            <w:tcW w:w="1752" w:type="dxa"/>
            <w:tcBorders>
              <w:top w:val="nil"/>
              <w:left w:val="nil"/>
              <w:bottom w:val="single" w:sz="4" w:space="0" w:color="000000"/>
              <w:right w:val="single" w:sz="8"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r>
      <w:tr w:rsidR="002134C5" w:rsidRPr="002134C5" w:rsidTr="002134C5">
        <w:trPr>
          <w:trHeight w:val="467"/>
        </w:trPr>
        <w:tc>
          <w:tcPr>
            <w:tcW w:w="1866" w:type="dxa"/>
            <w:tcBorders>
              <w:top w:val="nil"/>
              <w:left w:val="single" w:sz="8" w:space="0" w:color="000000"/>
              <w:bottom w:val="single" w:sz="4" w:space="0" w:color="000000"/>
              <w:right w:val="single" w:sz="4" w:space="0" w:color="000000"/>
            </w:tcBorders>
            <w:shd w:val="clear" w:color="F8CBAD" w:fill="F4B183"/>
            <w:vAlign w:val="bottom"/>
            <w:hideMark/>
          </w:tcPr>
          <w:p w:rsidR="002134C5" w:rsidRPr="002134C5" w:rsidRDefault="002134C5" w:rsidP="002134C5">
            <w:pPr>
              <w:spacing w:after="0" w:line="240" w:lineRule="auto"/>
              <w:rPr>
                <w:rFonts w:ascii="Calibri" w:eastAsia="Times New Roman" w:hAnsi="Calibri" w:cs="Calibri"/>
                <w:sz w:val="20"/>
                <w:szCs w:val="20"/>
              </w:rPr>
            </w:pPr>
            <w:r w:rsidRPr="002134C5">
              <w:rPr>
                <w:rFonts w:ascii="Calibri" w:eastAsia="Times New Roman" w:hAnsi="Calibri" w:cs="Calibri"/>
                <w:sz w:val="20"/>
                <w:szCs w:val="20"/>
              </w:rPr>
              <w:t>To replace retiring employees</w:t>
            </w:r>
          </w:p>
        </w:tc>
        <w:tc>
          <w:tcPr>
            <w:tcW w:w="11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5</w:t>
            </w:r>
          </w:p>
        </w:tc>
        <w:tc>
          <w:tcPr>
            <w:tcW w:w="9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3</w:t>
            </w:r>
          </w:p>
        </w:tc>
        <w:tc>
          <w:tcPr>
            <w:tcW w:w="1599"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4</w:t>
            </w:r>
          </w:p>
        </w:tc>
        <w:tc>
          <w:tcPr>
            <w:tcW w:w="1123"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c>
          <w:tcPr>
            <w:tcW w:w="1752" w:type="dxa"/>
            <w:tcBorders>
              <w:top w:val="nil"/>
              <w:left w:val="nil"/>
              <w:bottom w:val="single" w:sz="4" w:space="0" w:color="000000"/>
              <w:right w:val="single" w:sz="8"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r>
      <w:tr w:rsidR="002134C5" w:rsidRPr="002134C5" w:rsidTr="002134C5">
        <w:trPr>
          <w:trHeight w:val="467"/>
        </w:trPr>
        <w:tc>
          <w:tcPr>
            <w:tcW w:w="1866" w:type="dxa"/>
            <w:tcBorders>
              <w:top w:val="nil"/>
              <w:left w:val="single" w:sz="8" w:space="0" w:color="000000"/>
              <w:bottom w:val="single" w:sz="4" w:space="0" w:color="000000"/>
              <w:right w:val="single" w:sz="4" w:space="0" w:color="000000"/>
            </w:tcBorders>
            <w:shd w:val="clear" w:color="F8CBAD" w:fill="F4B183"/>
            <w:vAlign w:val="bottom"/>
            <w:hideMark/>
          </w:tcPr>
          <w:p w:rsidR="002134C5" w:rsidRPr="002134C5" w:rsidRDefault="002134C5" w:rsidP="002134C5">
            <w:pPr>
              <w:spacing w:after="0" w:line="240" w:lineRule="auto"/>
              <w:rPr>
                <w:rFonts w:ascii="Calibri" w:eastAsia="Times New Roman" w:hAnsi="Calibri" w:cs="Calibri"/>
                <w:sz w:val="20"/>
                <w:szCs w:val="20"/>
              </w:rPr>
            </w:pPr>
            <w:r w:rsidRPr="002134C5">
              <w:rPr>
                <w:rFonts w:ascii="Calibri" w:eastAsia="Times New Roman" w:hAnsi="Calibri" w:cs="Calibri"/>
                <w:sz w:val="20"/>
                <w:szCs w:val="20"/>
              </w:rPr>
              <w:t>The support provided by other agencies</w:t>
            </w:r>
          </w:p>
        </w:tc>
        <w:tc>
          <w:tcPr>
            <w:tcW w:w="11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10</w:t>
            </w:r>
          </w:p>
        </w:tc>
        <w:tc>
          <w:tcPr>
            <w:tcW w:w="904"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1</w:t>
            </w:r>
          </w:p>
        </w:tc>
        <w:tc>
          <w:tcPr>
            <w:tcW w:w="1599"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1</w:t>
            </w:r>
          </w:p>
        </w:tc>
        <w:tc>
          <w:tcPr>
            <w:tcW w:w="1123" w:type="dxa"/>
            <w:tcBorders>
              <w:top w:val="nil"/>
              <w:left w:val="nil"/>
              <w:bottom w:val="single" w:sz="4"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c>
          <w:tcPr>
            <w:tcW w:w="1752" w:type="dxa"/>
            <w:tcBorders>
              <w:top w:val="nil"/>
              <w:left w:val="nil"/>
              <w:bottom w:val="single" w:sz="4" w:space="0" w:color="000000"/>
              <w:right w:val="single" w:sz="8"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r>
      <w:tr w:rsidR="002134C5" w:rsidRPr="002134C5" w:rsidTr="002134C5">
        <w:trPr>
          <w:trHeight w:val="233"/>
        </w:trPr>
        <w:tc>
          <w:tcPr>
            <w:tcW w:w="1866" w:type="dxa"/>
            <w:tcBorders>
              <w:top w:val="nil"/>
              <w:left w:val="single" w:sz="8" w:space="0" w:color="000000"/>
              <w:bottom w:val="single" w:sz="8" w:space="0" w:color="000000"/>
              <w:right w:val="single" w:sz="4" w:space="0" w:color="000000"/>
            </w:tcBorders>
            <w:shd w:val="clear" w:color="F8CBAD" w:fill="F4B183"/>
            <w:vAlign w:val="bottom"/>
            <w:hideMark/>
          </w:tcPr>
          <w:p w:rsidR="002134C5" w:rsidRPr="002134C5" w:rsidRDefault="002134C5" w:rsidP="002134C5">
            <w:pPr>
              <w:spacing w:after="0" w:line="240" w:lineRule="auto"/>
              <w:rPr>
                <w:rFonts w:ascii="Calibri" w:eastAsia="Times New Roman" w:hAnsi="Calibri" w:cs="Calibri"/>
                <w:sz w:val="20"/>
                <w:szCs w:val="20"/>
              </w:rPr>
            </w:pPr>
            <w:r w:rsidRPr="002134C5">
              <w:rPr>
                <w:rFonts w:ascii="Calibri" w:eastAsia="Times New Roman" w:hAnsi="Calibri" w:cs="Calibri"/>
                <w:sz w:val="20"/>
                <w:szCs w:val="20"/>
              </w:rPr>
              <w:t>Other reasons</w:t>
            </w:r>
          </w:p>
        </w:tc>
        <w:tc>
          <w:tcPr>
            <w:tcW w:w="1104" w:type="dxa"/>
            <w:tcBorders>
              <w:top w:val="nil"/>
              <w:left w:val="nil"/>
              <w:bottom w:val="single" w:sz="8"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11</w:t>
            </w:r>
          </w:p>
        </w:tc>
        <w:tc>
          <w:tcPr>
            <w:tcW w:w="904" w:type="dxa"/>
            <w:tcBorders>
              <w:top w:val="nil"/>
              <w:left w:val="nil"/>
              <w:bottom w:val="single" w:sz="8"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c>
          <w:tcPr>
            <w:tcW w:w="1599" w:type="dxa"/>
            <w:tcBorders>
              <w:top w:val="nil"/>
              <w:left w:val="nil"/>
              <w:bottom w:val="single" w:sz="8"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1</w:t>
            </w:r>
          </w:p>
        </w:tc>
        <w:tc>
          <w:tcPr>
            <w:tcW w:w="1123" w:type="dxa"/>
            <w:tcBorders>
              <w:top w:val="nil"/>
              <w:left w:val="nil"/>
              <w:bottom w:val="single" w:sz="8" w:space="0" w:color="000000"/>
              <w:right w:val="single" w:sz="4"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c>
          <w:tcPr>
            <w:tcW w:w="1752" w:type="dxa"/>
            <w:tcBorders>
              <w:top w:val="nil"/>
              <w:left w:val="nil"/>
              <w:bottom w:val="single" w:sz="8" w:space="0" w:color="000000"/>
              <w:right w:val="single" w:sz="8" w:space="0" w:color="000000"/>
            </w:tcBorders>
            <w:shd w:val="clear" w:color="auto" w:fill="auto"/>
            <w:noWrap/>
            <w:vAlign w:val="bottom"/>
            <w:hideMark/>
          </w:tcPr>
          <w:p w:rsidR="002134C5" w:rsidRPr="002134C5" w:rsidRDefault="002134C5" w:rsidP="002134C5">
            <w:pPr>
              <w:spacing w:after="0" w:line="240" w:lineRule="auto"/>
              <w:jc w:val="center"/>
              <w:rPr>
                <w:rFonts w:ascii="Calibri" w:eastAsia="Times New Roman" w:hAnsi="Calibri" w:cs="Calibri"/>
                <w:sz w:val="20"/>
                <w:szCs w:val="20"/>
              </w:rPr>
            </w:pPr>
            <w:r w:rsidRPr="002134C5">
              <w:rPr>
                <w:rFonts w:ascii="Calibri" w:eastAsia="Times New Roman" w:hAnsi="Calibri" w:cs="Calibri"/>
                <w:sz w:val="20"/>
                <w:szCs w:val="20"/>
              </w:rPr>
              <w:t> </w:t>
            </w:r>
          </w:p>
        </w:tc>
      </w:tr>
    </w:tbl>
    <w:p w:rsidR="002134C5" w:rsidRDefault="002134C5" w:rsidP="002134C5">
      <w:pPr>
        <w:pStyle w:val="ListParagraph"/>
        <w:contextualSpacing w:val="0"/>
        <w:jc w:val="both"/>
        <w:rPr>
          <w:sz w:val="26"/>
          <w:szCs w:val="26"/>
        </w:rPr>
      </w:pPr>
    </w:p>
    <w:p w:rsidR="002134C5" w:rsidRDefault="002134C5" w:rsidP="002134C5">
      <w:pPr>
        <w:pStyle w:val="ListParagraph"/>
        <w:contextualSpacing w:val="0"/>
        <w:jc w:val="both"/>
        <w:rPr>
          <w:sz w:val="26"/>
          <w:szCs w:val="26"/>
        </w:rPr>
      </w:pPr>
      <w:r>
        <w:rPr>
          <w:noProof/>
        </w:rPr>
        <w:drawing>
          <wp:inline distT="0" distB="0" distL="0" distR="0" wp14:anchorId="333751E6" wp14:editId="7B5D7394">
            <wp:extent cx="5146158" cy="2743200"/>
            <wp:effectExtent l="0" t="0" r="16510" b="1905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2134C5" w:rsidRDefault="002134C5" w:rsidP="002134C5">
      <w:pPr>
        <w:pStyle w:val="ListParagraph"/>
        <w:numPr>
          <w:ilvl w:val="0"/>
          <w:numId w:val="1"/>
        </w:numPr>
        <w:contextualSpacing w:val="0"/>
        <w:jc w:val="both"/>
        <w:rPr>
          <w:sz w:val="26"/>
          <w:szCs w:val="26"/>
        </w:rPr>
      </w:pPr>
      <w:r>
        <w:rPr>
          <w:sz w:val="26"/>
          <w:szCs w:val="26"/>
        </w:rPr>
        <w:lastRenderedPageBreak/>
        <w:t>Still most companies respond they haven’t participated or don’t plan to recruit apprentices. Yet, their numbe</w:t>
      </w:r>
      <w:r w:rsidR="00EA7539">
        <w:rPr>
          <w:sz w:val="26"/>
          <w:szCs w:val="26"/>
        </w:rPr>
        <w:t xml:space="preserve">r is higher than the number of those that have responded to have knowledge on apprenticeships. </w:t>
      </w:r>
    </w:p>
    <w:p w:rsidR="00EA7539" w:rsidRDefault="00EA7539" w:rsidP="00EA7539">
      <w:pPr>
        <w:pStyle w:val="ListParagraph"/>
        <w:numPr>
          <w:ilvl w:val="0"/>
          <w:numId w:val="1"/>
        </w:numPr>
        <w:jc w:val="both"/>
        <w:rPr>
          <w:sz w:val="26"/>
          <w:szCs w:val="26"/>
        </w:rPr>
      </w:pPr>
      <w:r w:rsidRPr="00EA7539">
        <w:rPr>
          <w:sz w:val="26"/>
          <w:szCs w:val="26"/>
        </w:rPr>
        <w:t>A relatively low number of companies gave answers as to what their reasons to participate are</w:t>
      </w:r>
      <w:r>
        <w:rPr>
          <w:sz w:val="26"/>
          <w:szCs w:val="26"/>
        </w:rPr>
        <w:t>.</w:t>
      </w:r>
    </w:p>
    <w:p w:rsidR="00EA7539" w:rsidRPr="00EA7539" w:rsidRDefault="00EA7539" w:rsidP="00EA7539">
      <w:pPr>
        <w:pStyle w:val="ListParagraph"/>
        <w:jc w:val="both"/>
        <w:rPr>
          <w:sz w:val="26"/>
          <w:szCs w:val="26"/>
        </w:rPr>
      </w:pPr>
    </w:p>
    <w:p w:rsidR="00EA7539" w:rsidRDefault="00EA7539" w:rsidP="002134C5">
      <w:pPr>
        <w:pStyle w:val="ListParagraph"/>
        <w:numPr>
          <w:ilvl w:val="0"/>
          <w:numId w:val="1"/>
        </w:numPr>
        <w:contextualSpacing w:val="0"/>
        <w:jc w:val="both"/>
        <w:rPr>
          <w:sz w:val="26"/>
          <w:szCs w:val="26"/>
        </w:rPr>
      </w:pPr>
      <w:r>
        <w:rPr>
          <w:sz w:val="26"/>
          <w:szCs w:val="26"/>
        </w:rPr>
        <w:t>The most relevant reasons to participate are:</w:t>
      </w:r>
    </w:p>
    <w:p w:rsidR="00EA7539" w:rsidRDefault="00EA7539" w:rsidP="00EA7539">
      <w:pPr>
        <w:pStyle w:val="ListParagraph"/>
        <w:numPr>
          <w:ilvl w:val="1"/>
          <w:numId w:val="1"/>
        </w:numPr>
        <w:contextualSpacing w:val="0"/>
        <w:jc w:val="both"/>
        <w:rPr>
          <w:sz w:val="26"/>
          <w:szCs w:val="26"/>
        </w:rPr>
      </w:pPr>
      <w:r>
        <w:rPr>
          <w:sz w:val="26"/>
          <w:szCs w:val="26"/>
        </w:rPr>
        <w:t>To train the company’s future workforce;</w:t>
      </w:r>
    </w:p>
    <w:p w:rsidR="00EA7539" w:rsidRDefault="00EA7539" w:rsidP="00EA7539">
      <w:pPr>
        <w:pStyle w:val="ListParagraph"/>
        <w:numPr>
          <w:ilvl w:val="1"/>
          <w:numId w:val="1"/>
        </w:numPr>
        <w:contextualSpacing w:val="0"/>
        <w:jc w:val="both"/>
        <w:rPr>
          <w:sz w:val="26"/>
          <w:szCs w:val="26"/>
        </w:rPr>
      </w:pPr>
      <w:r w:rsidRPr="00EA7539">
        <w:rPr>
          <w:sz w:val="26"/>
          <w:szCs w:val="26"/>
        </w:rPr>
        <w:t>Difficulty finding employee with relevant skills and education</w:t>
      </w:r>
      <w:r>
        <w:rPr>
          <w:sz w:val="26"/>
          <w:szCs w:val="26"/>
        </w:rPr>
        <w:t>;</w:t>
      </w:r>
    </w:p>
    <w:p w:rsidR="00EA7539" w:rsidRDefault="00EA7539" w:rsidP="00EA7539">
      <w:pPr>
        <w:pStyle w:val="ListParagraph"/>
        <w:numPr>
          <w:ilvl w:val="1"/>
          <w:numId w:val="1"/>
        </w:numPr>
        <w:contextualSpacing w:val="0"/>
        <w:jc w:val="both"/>
        <w:rPr>
          <w:sz w:val="26"/>
          <w:szCs w:val="26"/>
        </w:rPr>
      </w:pPr>
      <w:r w:rsidRPr="00EA7539">
        <w:rPr>
          <w:sz w:val="26"/>
          <w:szCs w:val="26"/>
        </w:rPr>
        <w:t xml:space="preserve">Finding a source for affordable </w:t>
      </w:r>
      <w:proofErr w:type="spellStart"/>
      <w:r w:rsidRPr="00EA7539">
        <w:rPr>
          <w:sz w:val="26"/>
          <w:szCs w:val="26"/>
        </w:rPr>
        <w:t>labour</w:t>
      </w:r>
      <w:proofErr w:type="spellEnd"/>
      <w:r>
        <w:rPr>
          <w:sz w:val="26"/>
          <w:szCs w:val="26"/>
        </w:rPr>
        <w:t>;</w:t>
      </w:r>
    </w:p>
    <w:p w:rsidR="00EA7539" w:rsidRDefault="00EA7539" w:rsidP="00EA7539">
      <w:pPr>
        <w:jc w:val="both"/>
        <w:rPr>
          <w:sz w:val="26"/>
          <w:szCs w:val="26"/>
        </w:rPr>
      </w:pPr>
    </w:p>
    <w:p w:rsidR="00EA7539" w:rsidRPr="003300E0" w:rsidRDefault="00EA7539" w:rsidP="00EA7539">
      <w:pPr>
        <w:rPr>
          <w:b/>
          <w:sz w:val="28"/>
          <w:u w:val="single"/>
        </w:rPr>
      </w:pPr>
      <w:r>
        <w:rPr>
          <w:b/>
          <w:sz w:val="28"/>
          <w:u w:val="single"/>
        </w:rPr>
        <w:t xml:space="preserve">Question </w:t>
      </w:r>
      <w:proofErr w:type="gramStart"/>
      <w:r>
        <w:rPr>
          <w:b/>
          <w:sz w:val="28"/>
          <w:u w:val="single"/>
        </w:rPr>
        <w:t>25  (</w:t>
      </w:r>
      <w:proofErr w:type="gramEnd"/>
      <w:r w:rsidRPr="00EA7539">
        <w:rPr>
          <w:b/>
          <w:sz w:val="28"/>
          <w:u w:val="single"/>
        </w:rPr>
        <w:t>To what extend you agree to the following statements, in relation to apprenticeships?</w:t>
      </w:r>
      <w:r>
        <w:rPr>
          <w:b/>
          <w:sz w:val="28"/>
          <w:u w:val="single"/>
        </w:rPr>
        <w:t>)</w:t>
      </w:r>
    </w:p>
    <w:tbl>
      <w:tblPr>
        <w:tblW w:w="8740" w:type="dxa"/>
        <w:tblInd w:w="93" w:type="dxa"/>
        <w:tblLook w:val="04A0" w:firstRow="1" w:lastRow="0" w:firstColumn="1" w:lastColumn="0" w:noHBand="0" w:noVBand="1"/>
      </w:tblPr>
      <w:tblGrid>
        <w:gridCol w:w="1960"/>
        <w:gridCol w:w="1160"/>
        <w:gridCol w:w="920"/>
        <w:gridCol w:w="1680"/>
        <w:gridCol w:w="1180"/>
        <w:gridCol w:w="1840"/>
      </w:tblGrid>
      <w:tr w:rsidR="00EA7539" w:rsidRPr="00EA7539" w:rsidTr="00EA7539">
        <w:trPr>
          <w:trHeight w:val="465"/>
        </w:trPr>
        <w:tc>
          <w:tcPr>
            <w:tcW w:w="1960" w:type="dxa"/>
            <w:tcBorders>
              <w:top w:val="single" w:sz="8" w:space="0" w:color="000000"/>
              <w:left w:val="single" w:sz="8" w:space="0" w:color="000000"/>
              <w:bottom w:val="single" w:sz="4" w:space="0" w:color="000000"/>
              <w:right w:val="single" w:sz="4" w:space="0" w:color="000000"/>
            </w:tcBorders>
            <w:shd w:val="clear" w:color="ED7D31" w:fill="C55A11"/>
            <w:noWrap/>
            <w:vAlign w:val="bottom"/>
            <w:hideMark/>
          </w:tcPr>
          <w:p w:rsidR="00EA7539" w:rsidRPr="00EA7539" w:rsidRDefault="00EA7539" w:rsidP="00EA7539">
            <w:pPr>
              <w:spacing w:after="0" w:line="240" w:lineRule="auto"/>
              <w:rPr>
                <w:rFonts w:ascii="Calibri" w:eastAsia="Times New Roman" w:hAnsi="Calibri" w:cs="Calibri"/>
                <w:sz w:val="20"/>
                <w:szCs w:val="20"/>
              </w:rPr>
            </w:pPr>
            <w:r w:rsidRPr="00EA7539">
              <w:rPr>
                <w:rFonts w:ascii="Calibri" w:eastAsia="Times New Roman" w:hAnsi="Calibri" w:cs="Calibri"/>
                <w:sz w:val="20"/>
                <w:szCs w:val="20"/>
              </w:rPr>
              <w:t>To what extent you agree to the following statements, in relation to apprenticeships</w:t>
            </w:r>
          </w:p>
        </w:tc>
        <w:tc>
          <w:tcPr>
            <w:tcW w:w="1160" w:type="dxa"/>
            <w:tcBorders>
              <w:top w:val="single" w:sz="8" w:space="0" w:color="000000"/>
              <w:left w:val="nil"/>
              <w:bottom w:val="single" w:sz="4" w:space="0" w:color="000000"/>
              <w:right w:val="single" w:sz="4" w:space="0" w:color="000000"/>
            </w:tcBorders>
            <w:shd w:val="clear" w:color="F4B183" w:fill="F8CBAD"/>
            <w:noWrap/>
            <w:vAlign w:val="bottom"/>
            <w:hideMark/>
          </w:tcPr>
          <w:p w:rsidR="00EA7539" w:rsidRPr="00EA7539" w:rsidRDefault="00EA7539" w:rsidP="00EA7539">
            <w:pPr>
              <w:spacing w:after="0" w:line="240" w:lineRule="auto"/>
              <w:rPr>
                <w:rFonts w:ascii="Calibri" w:eastAsia="Times New Roman" w:hAnsi="Calibri" w:cs="Calibri"/>
                <w:b/>
                <w:bCs/>
                <w:sz w:val="20"/>
                <w:szCs w:val="20"/>
              </w:rPr>
            </w:pPr>
            <w:r w:rsidRPr="00EA7539">
              <w:rPr>
                <w:rFonts w:ascii="Calibri" w:eastAsia="Times New Roman" w:hAnsi="Calibri" w:cs="Calibri"/>
                <w:b/>
                <w:bCs/>
                <w:sz w:val="20"/>
                <w:szCs w:val="20"/>
              </w:rPr>
              <w:t xml:space="preserve">Neutral </w:t>
            </w:r>
          </w:p>
        </w:tc>
        <w:tc>
          <w:tcPr>
            <w:tcW w:w="920" w:type="dxa"/>
            <w:tcBorders>
              <w:top w:val="single" w:sz="8" w:space="0" w:color="000000"/>
              <w:left w:val="nil"/>
              <w:bottom w:val="single" w:sz="4" w:space="0" w:color="000000"/>
              <w:right w:val="single" w:sz="4" w:space="0" w:color="000000"/>
            </w:tcBorders>
            <w:shd w:val="clear" w:color="F4B183" w:fill="F8CBAD"/>
            <w:noWrap/>
            <w:vAlign w:val="bottom"/>
            <w:hideMark/>
          </w:tcPr>
          <w:p w:rsidR="00EA7539" w:rsidRPr="00EA7539" w:rsidRDefault="00EA7539" w:rsidP="00EA7539">
            <w:pPr>
              <w:spacing w:after="0" w:line="240" w:lineRule="auto"/>
              <w:rPr>
                <w:rFonts w:ascii="Calibri" w:eastAsia="Times New Roman" w:hAnsi="Calibri" w:cs="Calibri"/>
                <w:b/>
                <w:bCs/>
                <w:sz w:val="20"/>
                <w:szCs w:val="20"/>
              </w:rPr>
            </w:pPr>
            <w:r w:rsidRPr="00EA7539">
              <w:rPr>
                <w:rFonts w:ascii="Calibri" w:eastAsia="Times New Roman" w:hAnsi="Calibri" w:cs="Calibri"/>
                <w:b/>
                <w:bCs/>
                <w:sz w:val="20"/>
                <w:szCs w:val="20"/>
              </w:rPr>
              <w:t>Agree</w:t>
            </w:r>
          </w:p>
        </w:tc>
        <w:tc>
          <w:tcPr>
            <w:tcW w:w="1680" w:type="dxa"/>
            <w:tcBorders>
              <w:top w:val="single" w:sz="8" w:space="0" w:color="000000"/>
              <w:left w:val="nil"/>
              <w:bottom w:val="single" w:sz="4" w:space="0" w:color="000000"/>
              <w:right w:val="single" w:sz="4" w:space="0" w:color="000000"/>
            </w:tcBorders>
            <w:shd w:val="clear" w:color="F4B183" w:fill="F8CBAD"/>
            <w:noWrap/>
            <w:vAlign w:val="bottom"/>
            <w:hideMark/>
          </w:tcPr>
          <w:p w:rsidR="00EA7539" w:rsidRPr="00EA7539" w:rsidRDefault="00EA7539" w:rsidP="00EA7539">
            <w:pPr>
              <w:spacing w:after="0" w:line="240" w:lineRule="auto"/>
              <w:rPr>
                <w:rFonts w:ascii="Calibri" w:eastAsia="Times New Roman" w:hAnsi="Calibri" w:cs="Calibri"/>
                <w:b/>
                <w:bCs/>
                <w:sz w:val="20"/>
                <w:szCs w:val="20"/>
              </w:rPr>
            </w:pPr>
            <w:r w:rsidRPr="00EA7539">
              <w:rPr>
                <w:rFonts w:ascii="Calibri" w:eastAsia="Times New Roman" w:hAnsi="Calibri" w:cs="Calibri"/>
                <w:b/>
                <w:bCs/>
                <w:sz w:val="20"/>
                <w:szCs w:val="20"/>
              </w:rPr>
              <w:t>Strongly Agree</w:t>
            </w:r>
          </w:p>
        </w:tc>
        <w:tc>
          <w:tcPr>
            <w:tcW w:w="1180" w:type="dxa"/>
            <w:tcBorders>
              <w:top w:val="single" w:sz="8" w:space="0" w:color="000000"/>
              <w:left w:val="nil"/>
              <w:bottom w:val="single" w:sz="4" w:space="0" w:color="000000"/>
              <w:right w:val="single" w:sz="4" w:space="0" w:color="000000"/>
            </w:tcBorders>
            <w:shd w:val="clear" w:color="F4B183" w:fill="F8CBAD"/>
            <w:noWrap/>
            <w:vAlign w:val="bottom"/>
            <w:hideMark/>
          </w:tcPr>
          <w:p w:rsidR="00EA7539" w:rsidRPr="00EA7539" w:rsidRDefault="00EA7539" w:rsidP="00EA7539">
            <w:pPr>
              <w:spacing w:after="0" w:line="240" w:lineRule="auto"/>
              <w:rPr>
                <w:rFonts w:ascii="Calibri" w:eastAsia="Times New Roman" w:hAnsi="Calibri" w:cs="Calibri"/>
                <w:b/>
                <w:bCs/>
                <w:sz w:val="20"/>
                <w:szCs w:val="20"/>
              </w:rPr>
            </w:pPr>
            <w:r w:rsidRPr="00EA7539">
              <w:rPr>
                <w:rFonts w:ascii="Calibri" w:eastAsia="Times New Roman" w:hAnsi="Calibri" w:cs="Calibri"/>
                <w:b/>
                <w:bCs/>
                <w:sz w:val="20"/>
                <w:szCs w:val="20"/>
              </w:rPr>
              <w:t>Disagree</w:t>
            </w:r>
          </w:p>
        </w:tc>
        <w:tc>
          <w:tcPr>
            <w:tcW w:w="1840" w:type="dxa"/>
            <w:tcBorders>
              <w:top w:val="single" w:sz="8" w:space="0" w:color="000000"/>
              <w:left w:val="nil"/>
              <w:bottom w:val="single" w:sz="4" w:space="0" w:color="000000"/>
              <w:right w:val="single" w:sz="8" w:space="0" w:color="000000"/>
            </w:tcBorders>
            <w:shd w:val="clear" w:color="F4B183" w:fill="F8CBAD"/>
            <w:noWrap/>
            <w:vAlign w:val="bottom"/>
            <w:hideMark/>
          </w:tcPr>
          <w:p w:rsidR="00EA7539" w:rsidRPr="00EA7539" w:rsidRDefault="00EA7539" w:rsidP="00EA7539">
            <w:pPr>
              <w:spacing w:after="0" w:line="240" w:lineRule="auto"/>
              <w:rPr>
                <w:rFonts w:ascii="Calibri" w:eastAsia="Times New Roman" w:hAnsi="Calibri" w:cs="Calibri"/>
                <w:b/>
                <w:bCs/>
                <w:sz w:val="20"/>
                <w:szCs w:val="20"/>
              </w:rPr>
            </w:pPr>
            <w:r w:rsidRPr="00EA7539">
              <w:rPr>
                <w:rFonts w:ascii="Calibri" w:eastAsia="Times New Roman" w:hAnsi="Calibri" w:cs="Calibri"/>
                <w:b/>
                <w:bCs/>
                <w:sz w:val="20"/>
                <w:szCs w:val="20"/>
              </w:rPr>
              <w:t>Strongly Disagree</w:t>
            </w:r>
          </w:p>
        </w:tc>
      </w:tr>
      <w:tr w:rsidR="00EA7539" w:rsidRPr="00EA7539" w:rsidTr="00EA7539">
        <w:trPr>
          <w:trHeight w:val="765"/>
        </w:trPr>
        <w:tc>
          <w:tcPr>
            <w:tcW w:w="1960" w:type="dxa"/>
            <w:tcBorders>
              <w:top w:val="nil"/>
              <w:left w:val="single" w:sz="8" w:space="0" w:color="000000"/>
              <w:bottom w:val="single" w:sz="4" w:space="0" w:color="000000"/>
              <w:right w:val="single" w:sz="4" w:space="0" w:color="000000"/>
            </w:tcBorders>
            <w:shd w:val="clear" w:color="F8CBAD" w:fill="F4B183"/>
            <w:vAlign w:val="bottom"/>
            <w:hideMark/>
          </w:tcPr>
          <w:p w:rsidR="00EA7539" w:rsidRPr="00EA7539" w:rsidRDefault="00EA7539" w:rsidP="00EA7539">
            <w:pPr>
              <w:spacing w:after="0" w:line="240" w:lineRule="auto"/>
              <w:rPr>
                <w:rFonts w:ascii="Calibri" w:eastAsia="Times New Roman" w:hAnsi="Calibri" w:cs="Calibri"/>
                <w:sz w:val="20"/>
                <w:szCs w:val="20"/>
              </w:rPr>
            </w:pPr>
            <w:r w:rsidRPr="00EA7539">
              <w:rPr>
                <w:rFonts w:ascii="Calibri" w:eastAsia="Times New Roman" w:hAnsi="Calibri" w:cs="Calibri"/>
                <w:sz w:val="20"/>
                <w:szCs w:val="20"/>
              </w:rPr>
              <w:t>The rules applying to apprenticeships are easy to understand</w:t>
            </w:r>
          </w:p>
        </w:tc>
        <w:tc>
          <w:tcPr>
            <w:tcW w:w="116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13</w:t>
            </w:r>
          </w:p>
        </w:tc>
        <w:tc>
          <w:tcPr>
            <w:tcW w:w="92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3</w:t>
            </w:r>
          </w:p>
        </w:tc>
        <w:tc>
          <w:tcPr>
            <w:tcW w:w="168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6</w:t>
            </w:r>
          </w:p>
        </w:tc>
        <w:tc>
          <w:tcPr>
            <w:tcW w:w="118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7</w:t>
            </w:r>
          </w:p>
        </w:tc>
        <w:tc>
          <w:tcPr>
            <w:tcW w:w="1840" w:type="dxa"/>
            <w:tcBorders>
              <w:top w:val="nil"/>
              <w:left w:val="nil"/>
              <w:bottom w:val="single" w:sz="4" w:space="0" w:color="000000"/>
              <w:right w:val="single" w:sz="8"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2</w:t>
            </w:r>
          </w:p>
        </w:tc>
      </w:tr>
      <w:tr w:rsidR="00EA7539" w:rsidRPr="00EA7539" w:rsidTr="00EA7539">
        <w:trPr>
          <w:trHeight w:val="1020"/>
        </w:trPr>
        <w:tc>
          <w:tcPr>
            <w:tcW w:w="1960" w:type="dxa"/>
            <w:tcBorders>
              <w:top w:val="nil"/>
              <w:left w:val="single" w:sz="8" w:space="0" w:color="000000"/>
              <w:bottom w:val="single" w:sz="4" w:space="0" w:color="000000"/>
              <w:right w:val="single" w:sz="4" w:space="0" w:color="000000"/>
            </w:tcBorders>
            <w:shd w:val="clear" w:color="F8CBAD" w:fill="F4B183"/>
            <w:vAlign w:val="bottom"/>
            <w:hideMark/>
          </w:tcPr>
          <w:p w:rsidR="00EA7539" w:rsidRPr="00EA7539" w:rsidRDefault="00EA7539" w:rsidP="00EA7539">
            <w:pPr>
              <w:spacing w:after="0" w:line="240" w:lineRule="auto"/>
              <w:rPr>
                <w:rFonts w:ascii="Calibri" w:eastAsia="Times New Roman" w:hAnsi="Calibri" w:cs="Calibri"/>
                <w:sz w:val="20"/>
                <w:szCs w:val="20"/>
              </w:rPr>
            </w:pPr>
            <w:r w:rsidRPr="00EA7539">
              <w:rPr>
                <w:rFonts w:ascii="Calibri" w:eastAsia="Times New Roman" w:hAnsi="Calibri" w:cs="Calibri"/>
                <w:sz w:val="20"/>
                <w:szCs w:val="20"/>
              </w:rPr>
              <w:t>The relevant authority provides me with the necessary information</w:t>
            </w:r>
          </w:p>
        </w:tc>
        <w:tc>
          <w:tcPr>
            <w:tcW w:w="116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11</w:t>
            </w:r>
          </w:p>
        </w:tc>
        <w:tc>
          <w:tcPr>
            <w:tcW w:w="92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3</w:t>
            </w:r>
          </w:p>
        </w:tc>
        <w:tc>
          <w:tcPr>
            <w:tcW w:w="168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0</w:t>
            </w:r>
          </w:p>
        </w:tc>
        <w:tc>
          <w:tcPr>
            <w:tcW w:w="118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12</w:t>
            </w:r>
          </w:p>
        </w:tc>
        <w:tc>
          <w:tcPr>
            <w:tcW w:w="1840" w:type="dxa"/>
            <w:tcBorders>
              <w:top w:val="nil"/>
              <w:left w:val="nil"/>
              <w:bottom w:val="single" w:sz="4" w:space="0" w:color="000000"/>
              <w:right w:val="single" w:sz="8"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5</w:t>
            </w:r>
          </w:p>
        </w:tc>
      </w:tr>
      <w:tr w:rsidR="00EA7539" w:rsidRPr="00EA7539" w:rsidTr="00EA7539">
        <w:trPr>
          <w:trHeight w:val="510"/>
        </w:trPr>
        <w:tc>
          <w:tcPr>
            <w:tcW w:w="1960" w:type="dxa"/>
            <w:tcBorders>
              <w:top w:val="nil"/>
              <w:left w:val="single" w:sz="8" w:space="0" w:color="000000"/>
              <w:bottom w:val="single" w:sz="4" w:space="0" w:color="000000"/>
              <w:right w:val="single" w:sz="4" w:space="0" w:color="000000"/>
            </w:tcBorders>
            <w:shd w:val="clear" w:color="F8CBAD" w:fill="F4B183"/>
            <w:vAlign w:val="bottom"/>
            <w:hideMark/>
          </w:tcPr>
          <w:p w:rsidR="00EA7539" w:rsidRPr="00EA7539" w:rsidRDefault="00EA7539" w:rsidP="00EA7539">
            <w:pPr>
              <w:spacing w:after="0" w:line="240" w:lineRule="auto"/>
              <w:rPr>
                <w:rFonts w:ascii="Calibri" w:eastAsia="Times New Roman" w:hAnsi="Calibri" w:cs="Calibri"/>
                <w:sz w:val="20"/>
                <w:szCs w:val="20"/>
              </w:rPr>
            </w:pPr>
            <w:r w:rsidRPr="00EA7539">
              <w:rPr>
                <w:rFonts w:ascii="Calibri" w:eastAsia="Times New Roman" w:hAnsi="Calibri" w:cs="Calibri"/>
                <w:sz w:val="20"/>
                <w:szCs w:val="20"/>
              </w:rPr>
              <w:t>The regulations are difficult to apply</w:t>
            </w:r>
          </w:p>
        </w:tc>
        <w:tc>
          <w:tcPr>
            <w:tcW w:w="116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19</w:t>
            </w:r>
          </w:p>
        </w:tc>
        <w:tc>
          <w:tcPr>
            <w:tcW w:w="92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5</w:t>
            </w:r>
          </w:p>
        </w:tc>
        <w:tc>
          <w:tcPr>
            <w:tcW w:w="168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3</w:t>
            </w:r>
          </w:p>
        </w:tc>
        <w:tc>
          <w:tcPr>
            <w:tcW w:w="118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4</w:t>
            </w:r>
          </w:p>
        </w:tc>
        <w:tc>
          <w:tcPr>
            <w:tcW w:w="1840" w:type="dxa"/>
            <w:tcBorders>
              <w:top w:val="nil"/>
              <w:left w:val="nil"/>
              <w:bottom w:val="single" w:sz="4" w:space="0" w:color="000000"/>
              <w:right w:val="single" w:sz="8"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0</w:t>
            </w:r>
          </w:p>
        </w:tc>
      </w:tr>
      <w:tr w:rsidR="00EA7539" w:rsidRPr="00EA7539" w:rsidTr="00EA7539">
        <w:trPr>
          <w:trHeight w:val="765"/>
        </w:trPr>
        <w:tc>
          <w:tcPr>
            <w:tcW w:w="1960" w:type="dxa"/>
            <w:tcBorders>
              <w:top w:val="nil"/>
              <w:left w:val="single" w:sz="8" w:space="0" w:color="000000"/>
              <w:bottom w:val="single" w:sz="4" w:space="0" w:color="000000"/>
              <w:right w:val="single" w:sz="4" w:space="0" w:color="000000"/>
            </w:tcBorders>
            <w:shd w:val="clear" w:color="F8CBAD" w:fill="F4B183"/>
            <w:vAlign w:val="bottom"/>
            <w:hideMark/>
          </w:tcPr>
          <w:p w:rsidR="00EA7539" w:rsidRPr="00EA7539" w:rsidRDefault="00EA7539" w:rsidP="00EA7539">
            <w:pPr>
              <w:spacing w:after="0" w:line="240" w:lineRule="auto"/>
              <w:rPr>
                <w:rFonts w:ascii="Calibri" w:eastAsia="Times New Roman" w:hAnsi="Calibri" w:cs="Calibri"/>
                <w:sz w:val="20"/>
                <w:szCs w:val="20"/>
              </w:rPr>
            </w:pPr>
            <w:r w:rsidRPr="00EA7539">
              <w:rPr>
                <w:rFonts w:ascii="Calibri" w:eastAsia="Times New Roman" w:hAnsi="Calibri" w:cs="Calibri"/>
                <w:sz w:val="20"/>
                <w:szCs w:val="20"/>
              </w:rPr>
              <w:t>The administration workload is acceptable</w:t>
            </w:r>
          </w:p>
        </w:tc>
        <w:tc>
          <w:tcPr>
            <w:tcW w:w="116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17</w:t>
            </w:r>
          </w:p>
        </w:tc>
        <w:tc>
          <w:tcPr>
            <w:tcW w:w="92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5</w:t>
            </w:r>
          </w:p>
        </w:tc>
        <w:tc>
          <w:tcPr>
            <w:tcW w:w="168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0</w:t>
            </w:r>
          </w:p>
        </w:tc>
        <w:tc>
          <w:tcPr>
            <w:tcW w:w="1180" w:type="dxa"/>
            <w:tcBorders>
              <w:top w:val="nil"/>
              <w:left w:val="nil"/>
              <w:bottom w:val="single" w:sz="4"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7</w:t>
            </w:r>
          </w:p>
        </w:tc>
        <w:tc>
          <w:tcPr>
            <w:tcW w:w="1840" w:type="dxa"/>
            <w:tcBorders>
              <w:top w:val="nil"/>
              <w:left w:val="nil"/>
              <w:bottom w:val="single" w:sz="4" w:space="0" w:color="000000"/>
              <w:right w:val="single" w:sz="8"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2</w:t>
            </w:r>
          </w:p>
        </w:tc>
      </w:tr>
      <w:tr w:rsidR="00EA7539" w:rsidRPr="00EA7539" w:rsidTr="00EA7539">
        <w:trPr>
          <w:trHeight w:val="765"/>
        </w:trPr>
        <w:tc>
          <w:tcPr>
            <w:tcW w:w="1960" w:type="dxa"/>
            <w:tcBorders>
              <w:top w:val="nil"/>
              <w:left w:val="single" w:sz="8" w:space="0" w:color="000000"/>
              <w:bottom w:val="single" w:sz="8" w:space="0" w:color="000000"/>
              <w:right w:val="single" w:sz="4" w:space="0" w:color="000000"/>
            </w:tcBorders>
            <w:shd w:val="clear" w:color="F8CBAD" w:fill="F4B183"/>
            <w:vAlign w:val="bottom"/>
            <w:hideMark/>
          </w:tcPr>
          <w:p w:rsidR="00EA7539" w:rsidRPr="00EA7539" w:rsidRDefault="00EA7539" w:rsidP="00EA7539">
            <w:pPr>
              <w:spacing w:after="0" w:line="240" w:lineRule="auto"/>
              <w:rPr>
                <w:rFonts w:ascii="Calibri" w:eastAsia="Times New Roman" w:hAnsi="Calibri" w:cs="Calibri"/>
                <w:sz w:val="20"/>
                <w:szCs w:val="20"/>
              </w:rPr>
            </w:pPr>
            <w:r w:rsidRPr="00EA7539">
              <w:rPr>
                <w:rFonts w:ascii="Calibri" w:eastAsia="Times New Roman" w:hAnsi="Calibri" w:cs="Calibri"/>
                <w:sz w:val="20"/>
                <w:szCs w:val="20"/>
              </w:rPr>
              <w:t>The practical training time spent at the company is sufficient</w:t>
            </w:r>
          </w:p>
        </w:tc>
        <w:tc>
          <w:tcPr>
            <w:tcW w:w="1160" w:type="dxa"/>
            <w:tcBorders>
              <w:top w:val="nil"/>
              <w:left w:val="nil"/>
              <w:bottom w:val="single" w:sz="8"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16</w:t>
            </w:r>
          </w:p>
        </w:tc>
        <w:tc>
          <w:tcPr>
            <w:tcW w:w="920" w:type="dxa"/>
            <w:tcBorders>
              <w:top w:val="nil"/>
              <w:left w:val="nil"/>
              <w:bottom w:val="single" w:sz="8"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10</w:t>
            </w:r>
          </w:p>
        </w:tc>
        <w:tc>
          <w:tcPr>
            <w:tcW w:w="1680" w:type="dxa"/>
            <w:tcBorders>
              <w:top w:val="nil"/>
              <w:left w:val="nil"/>
              <w:bottom w:val="single" w:sz="8"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3</w:t>
            </w:r>
          </w:p>
        </w:tc>
        <w:tc>
          <w:tcPr>
            <w:tcW w:w="1180" w:type="dxa"/>
            <w:tcBorders>
              <w:top w:val="nil"/>
              <w:left w:val="nil"/>
              <w:bottom w:val="single" w:sz="8" w:space="0" w:color="000000"/>
              <w:right w:val="single" w:sz="4"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2</w:t>
            </w:r>
          </w:p>
        </w:tc>
        <w:tc>
          <w:tcPr>
            <w:tcW w:w="1840" w:type="dxa"/>
            <w:tcBorders>
              <w:top w:val="nil"/>
              <w:left w:val="nil"/>
              <w:bottom w:val="single" w:sz="8" w:space="0" w:color="000000"/>
              <w:right w:val="single" w:sz="8" w:space="0" w:color="000000"/>
            </w:tcBorders>
            <w:shd w:val="clear" w:color="auto" w:fill="auto"/>
            <w:noWrap/>
            <w:vAlign w:val="bottom"/>
            <w:hideMark/>
          </w:tcPr>
          <w:p w:rsidR="00EA7539" w:rsidRPr="00EA7539" w:rsidRDefault="00EA7539" w:rsidP="00EA7539">
            <w:pPr>
              <w:spacing w:after="0" w:line="240" w:lineRule="auto"/>
              <w:jc w:val="center"/>
              <w:rPr>
                <w:rFonts w:ascii="Calibri" w:eastAsia="Times New Roman" w:hAnsi="Calibri" w:cs="Calibri"/>
                <w:sz w:val="20"/>
                <w:szCs w:val="20"/>
              </w:rPr>
            </w:pPr>
            <w:r w:rsidRPr="00EA7539">
              <w:rPr>
                <w:rFonts w:ascii="Calibri" w:eastAsia="Times New Roman" w:hAnsi="Calibri" w:cs="Calibri"/>
                <w:sz w:val="20"/>
                <w:szCs w:val="20"/>
              </w:rPr>
              <w:t>0</w:t>
            </w:r>
          </w:p>
        </w:tc>
      </w:tr>
    </w:tbl>
    <w:p w:rsidR="00EA7539" w:rsidRDefault="00EA7539" w:rsidP="00EA7539">
      <w:pPr>
        <w:pStyle w:val="ListParagraph"/>
        <w:contextualSpacing w:val="0"/>
        <w:jc w:val="both"/>
        <w:rPr>
          <w:sz w:val="26"/>
          <w:szCs w:val="26"/>
        </w:rPr>
      </w:pPr>
    </w:p>
    <w:p w:rsidR="00EA7539" w:rsidRDefault="00EA7539" w:rsidP="00EA7539">
      <w:pPr>
        <w:pStyle w:val="ListParagraph"/>
        <w:contextualSpacing w:val="0"/>
        <w:jc w:val="both"/>
        <w:rPr>
          <w:sz w:val="26"/>
          <w:szCs w:val="26"/>
        </w:rPr>
      </w:pPr>
      <w:r>
        <w:rPr>
          <w:noProof/>
        </w:rPr>
        <w:drawing>
          <wp:inline distT="0" distB="0" distL="0" distR="0" wp14:anchorId="66632775" wp14:editId="29D28971">
            <wp:extent cx="5638800" cy="3486150"/>
            <wp:effectExtent l="0" t="0" r="19050" b="1905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EA7539" w:rsidRDefault="00EA7539" w:rsidP="00EA7539">
      <w:pPr>
        <w:pStyle w:val="ListParagraph"/>
        <w:contextualSpacing w:val="0"/>
        <w:jc w:val="both"/>
        <w:rPr>
          <w:sz w:val="26"/>
          <w:szCs w:val="26"/>
        </w:rPr>
      </w:pPr>
    </w:p>
    <w:p w:rsidR="00EA7539" w:rsidRDefault="00EA7539" w:rsidP="00EA7539">
      <w:pPr>
        <w:pStyle w:val="ListParagraph"/>
        <w:numPr>
          <w:ilvl w:val="0"/>
          <w:numId w:val="1"/>
        </w:numPr>
        <w:contextualSpacing w:val="0"/>
        <w:jc w:val="both"/>
        <w:rPr>
          <w:sz w:val="26"/>
          <w:szCs w:val="26"/>
        </w:rPr>
      </w:pPr>
      <w:r>
        <w:rPr>
          <w:sz w:val="26"/>
          <w:szCs w:val="26"/>
        </w:rPr>
        <w:t>The most common answer to the sub-questions here is Neutral. This implies the still low knowledge and awareness among companies on the topic of apprenticeships.</w:t>
      </w:r>
    </w:p>
    <w:p w:rsidR="00EA7539" w:rsidRDefault="00EA7539" w:rsidP="00EA7539">
      <w:pPr>
        <w:pStyle w:val="ListParagraph"/>
        <w:numPr>
          <w:ilvl w:val="0"/>
          <w:numId w:val="1"/>
        </w:numPr>
        <w:contextualSpacing w:val="0"/>
        <w:jc w:val="both"/>
        <w:rPr>
          <w:sz w:val="26"/>
          <w:szCs w:val="26"/>
        </w:rPr>
      </w:pPr>
      <w:r>
        <w:rPr>
          <w:sz w:val="26"/>
          <w:szCs w:val="26"/>
        </w:rPr>
        <w:t>Most companies feel unconfident to respond to the questions since they lack the necessary competence on the matter.</w:t>
      </w:r>
    </w:p>
    <w:p w:rsidR="008D7000" w:rsidRPr="00D92076" w:rsidRDefault="008D7000" w:rsidP="008D7000">
      <w:pPr>
        <w:pStyle w:val="ListParagraph"/>
        <w:numPr>
          <w:ilvl w:val="0"/>
          <w:numId w:val="1"/>
        </w:numPr>
        <w:contextualSpacing w:val="0"/>
        <w:jc w:val="both"/>
        <w:rPr>
          <w:sz w:val="26"/>
          <w:szCs w:val="26"/>
        </w:rPr>
      </w:pPr>
      <w:r>
        <w:rPr>
          <w:sz w:val="26"/>
          <w:szCs w:val="26"/>
        </w:rPr>
        <w:t>Therefore it is hard to make concrete conclusions on the general attitude to the given statements.</w:t>
      </w:r>
    </w:p>
    <w:p w:rsidR="008D7000" w:rsidRPr="00D92076" w:rsidRDefault="008D7000" w:rsidP="00D92076">
      <w:pPr>
        <w:rPr>
          <w:b/>
          <w:sz w:val="28"/>
          <w:u w:val="single"/>
        </w:rPr>
      </w:pPr>
      <w:r>
        <w:rPr>
          <w:b/>
          <w:sz w:val="28"/>
          <w:u w:val="single"/>
        </w:rPr>
        <w:t xml:space="preserve">Question </w:t>
      </w:r>
      <w:proofErr w:type="gramStart"/>
      <w:r>
        <w:rPr>
          <w:b/>
          <w:sz w:val="28"/>
          <w:u w:val="single"/>
        </w:rPr>
        <w:t>26  (</w:t>
      </w:r>
      <w:proofErr w:type="gramEnd"/>
      <w:r w:rsidRPr="008D7000">
        <w:rPr>
          <w:b/>
          <w:sz w:val="28"/>
          <w:u w:val="single"/>
        </w:rPr>
        <w:t>What are the main challenges that you foresee with apprenticeships?</w:t>
      </w:r>
      <w:r>
        <w:rPr>
          <w:b/>
          <w:sz w:val="28"/>
          <w:u w:val="single"/>
        </w:rPr>
        <w:t>)</w:t>
      </w:r>
    </w:p>
    <w:tbl>
      <w:tblPr>
        <w:tblW w:w="5179" w:type="pct"/>
        <w:tblLayout w:type="fixed"/>
        <w:tblLook w:val="04A0" w:firstRow="1" w:lastRow="0" w:firstColumn="1" w:lastColumn="0" w:noHBand="0" w:noVBand="1"/>
      </w:tblPr>
      <w:tblGrid>
        <w:gridCol w:w="1091"/>
        <w:gridCol w:w="1176"/>
        <w:gridCol w:w="1164"/>
        <w:gridCol w:w="542"/>
        <w:gridCol w:w="361"/>
        <w:gridCol w:w="764"/>
        <w:gridCol w:w="226"/>
        <w:gridCol w:w="899"/>
        <w:gridCol w:w="633"/>
        <w:gridCol w:w="720"/>
        <w:gridCol w:w="1079"/>
        <w:gridCol w:w="1264"/>
      </w:tblGrid>
      <w:tr w:rsidR="008D7000" w:rsidRPr="008D7000" w:rsidTr="002C3878">
        <w:trPr>
          <w:trHeight w:val="300"/>
        </w:trPr>
        <w:tc>
          <w:tcPr>
            <w:tcW w:w="5000" w:type="pct"/>
            <w:gridSpan w:val="12"/>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8D7000" w:rsidRPr="008D7000" w:rsidRDefault="008D7000" w:rsidP="008D7000">
            <w:pPr>
              <w:spacing w:after="0" w:line="240" w:lineRule="auto"/>
              <w:jc w:val="center"/>
              <w:rPr>
                <w:rFonts w:ascii="Calibri" w:eastAsia="Times New Roman" w:hAnsi="Calibri" w:cs="Calibri"/>
                <w:b/>
                <w:bCs/>
                <w:color w:val="000000"/>
              </w:rPr>
            </w:pPr>
            <w:r w:rsidRPr="008D7000">
              <w:rPr>
                <w:rFonts w:ascii="Calibri" w:eastAsia="Times New Roman" w:hAnsi="Calibri" w:cs="Calibri"/>
                <w:b/>
                <w:bCs/>
                <w:color w:val="000000"/>
              </w:rPr>
              <w:t>What are the main challenges that you foresee with apprenticeships?</w:t>
            </w:r>
          </w:p>
        </w:tc>
      </w:tr>
      <w:tr w:rsidR="002C3878" w:rsidRPr="008D7000" w:rsidTr="002C3878">
        <w:trPr>
          <w:trHeight w:val="1275"/>
        </w:trPr>
        <w:tc>
          <w:tcPr>
            <w:tcW w:w="550" w:type="pct"/>
            <w:tcBorders>
              <w:top w:val="nil"/>
              <w:left w:val="single" w:sz="8" w:space="0" w:color="000000"/>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lastRenderedPageBreak/>
              <w:t>Selecting / finding the right person</w:t>
            </w:r>
          </w:p>
        </w:tc>
        <w:tc>
          <w:tcPr>
            <w:tcW w:w="593" w:type="pct"/>
            <w:tcBorders>
              <w:top w:val="nil"/>
              <w:left w:val="nil"/>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Managing the apprentice</w:t>
            </w:r>
          </w:p>
        </w:tc>
        <w:tc>
          <w:tcPr>
            <w:tcW w:w="587" w:type="pct"/>
            <w:tcBorders>
              <w:top w:val="nil"/>
              <w:left w:val="nil"/>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 xml:space="preserve">Developing the training </w:t>
            </w:r>
            <w:proofErr w:type="spellStart"/>
            <w:r w:rsidRPr="008D7000">
              <w:rPr>
                <w:rFonts w:ascii="Calibri" w:eastAsia="Times New Roman" w:hAnsi="Calibri" w:cs="Calibri"/>
                <w:sz w:val="20"/>
                <w:szCs w:val="20"/>
              </w:rPr>
              <w:t>programme</w:t>
            </w:r>
            <w:proofErr w:type="spellEnd"/>
          </w:p>
        </w:tc>
        <w:tc>
          <w:tcPr>
            <w:tcW w:w="455" w:type="pct"/>
            <w:gridSpan w:val="2"/>
            <w:tcBorders>
              <w:top w:val="nil"/>
              <w:left w:val="nil"/>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Finding them suitable work to do</w:t>
            </w:r>
          </w:p>
        </w:tc>
        <w:tc>
          <w:tcPr>
            <w:tcW w:w="499" w:type="pct"/>
            <w:gridSpan w:val="2"/>
            <w:tcBorders>
              <w:top w:val="nil"/>
              <w:left w:val="nil"/>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Right attitude for work (from the apprentice)</w:t>
            </w:r>
          </w:p>
        </w:tc>
        <w:tc>
          <w:tcPr>
            <w:tcW w:w="453" w:type="pct"/>
            <w:tcBorders>
              <w:top w:val="nil"/>
              <w:left w:val="nil"/>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Poor starting knowledge (of the apprentice)</w:t>
            </w:r>
          </w:p>
        </w:tc>
        <w:tc>
          <w:tcPr>
            <w:tcW w:w="319" w:type="pct"/>
            <w:tcBorders>
              <w:top w:val="nil"/>
              <w:left w:val="nil"/>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Cost</w:t>
            </w:r>
          </w:p>
        </w:tc>
        <w:tc>
          <w:tcPr>
            <w:tcW w:w="363" w:type="pct"/>
            <w:tcBorders>
              <w:top w:val="nil"/>
              <w:left w:val="nil"/>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Other</w:t>
            </w:r>
          </w:p>
        </w:tc>
        <w:tc>
          <w:tcPr>
            <w:tcW w:w="544" w:type="pct"/>
            <w:tcBorders>
              <w:top w:val="nil"/>
              <w:left w:val="nil"/>
              <w:bottom w:val="single" w:sz="4" w:space="0" w:color="000000"/>
              <w:right w:val="single" w:sz="4"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No challenges</w:t>
            </w:r>
          </w:p>
        </w:tc>
        <w:tc>
          <w:tcPr>
            <w:tcW w:w="636" w:type="pct"/>
            <w:tcBorders>
              <w:top w:val="nil"/>
              <w:left w:val="nil"/>
              <w:bottom w:val="single" w:sz="4" w:space="0" w:color="000000"/>
              <w:right w:val="single" w:sz="8" w:space="0" w:color="000000"/>
            </w:tcBorders>
            <w:shd w:val="clear" w:color="F4B183" w:fill="F8CBAD"/>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Will not be taking on an apprentice</w:t>
            </w:r>
          </w:p>
        </w:tc>
      </w:tr>
      <w:tr w:rsidR="002C3878" w:rsidRPr="008D7000" w:rsidTr="002C3878">
        <w:trPr>
          <w:trHeight w:val="255"/>
        </w:trPr>
        <w:tc>
          <w:tcPr>
            <w:tcW w:w="550" w:type="pct"/>
            <w:tcBorders>
              <w:top w:val="nil"/>
              <w:left w:val="single" w:sz="8" w:space="0" w:color="000000"/>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18</w:t>
            </w:r>
          </w:p>
        </w:tc>
        <w:tc>
          <w:tcPr>
            <w:tcW w:w="593" w:type="pct"/>
            <w:tcBorders>
              <w:top w:val="nil"/>
              <w:left w:val="nil"/>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12</w:t>
            </w:r>
          </w:p>
        </w:tc>
        <w:tc>
          <w:tcPr>
            <w:tcW w:w="587" w:type="pct"/>
            <w:tcBorders>
              <w:top w:val="nil"/>
              <w:left w:val="nil"/>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15</w:t>
            </w:r>
          </w:p>
        </w:tc>
        <w:tc>
          <w:tcPr>
            <w:tcW w:w="273" w:type="pct"/>
            <w:tcBorders>
              <w:top w:val="nil"/>
              <w:left w:val="nil"/>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2</w:t>
            </w:r>
          </w:p>
        </w:tc>
        <w:tc>
          <w:tcPr>
            <w:tcW w:w="567" w:type="pct"/>
            <w:gridSpan w:val="2"/>
            <w:tcBorders>
              <w:top w:val="nil"/>
              <w:left w:val="nil"/>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9</w:t>
            </w:r>
          </w:p>
        </w:tc>
        <w:tc>
          <w:tcPr>
            <w:tcW w:w="567" w:type="pct"/>
            <w:gridSpan w:val="2"/>
            <w:tcBorders>
              <w:top w:val="nil"/>
              <w:left w:val="nil"/>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14</w:t>
            </w:r>
          </w:p>
        </w:tc>
        <w:tc>
          <w:tcPr>
            <w:tcW w:w="319" w:type="pct"/>
            <w:tcBorders>
              <w:top w:val="nil"/>
              <w:left w:val="nil"/>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6</w:t>
            </w:r>
          </w:p>
        </w:tc>
        <w:tc>
          <w:tcPr>
            <w:tcW w:w="363" w:type="pct"/>
            <w:tcBorders>
              <w:top w:val="nil"/>
              <w:left w:val="nil"/>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0</w:t>
            </w:r>
          </w:p>
        </w:tc>
        <w:tc>
          <w:tcPr>
            <w:tcW w:w="544" w:type="pct"/>
            <w:tcBorders>
              <w:top w:val="nil"/>
              <w:left w:val="nil"/>
              <w:bottom w:val="single" w:sz="8" w:space="0" w:color="000000"/>
              <w:right w:val="single" w:sz="4"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0</w:t>
            </w:r>
          </w:p>
        </w:tc>
        <w:tc>
          <w:tcPr>
            <w:tcW w:w="636" w:type="pct"/>
            <w:tcBorders>
              <w:top w:val="nil"/>
              <w:left w:val="nil"/>
              <w:bottom w:val="single" w:sz="8" w:space="0" w:color="000000"/>
              <w:right w:val="single" w:sz="8" w:space="0" w:color="000000"/>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6</w:t>
            </w:r>
          </w:p>
        </w:tc>
      </w:tr>
      <w:tr w:rsidR="002C3878" w:rsidRPr="008D7000" w:rsidTr="002C3878">
        <w:trPr>
          <w:trHeight w:val="255"/>
        </w:trPr>
        <w:tc>
          <w:tcPr>
            <w:tcW w:w="550"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593"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587"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273"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567" w:type="pct"/>
            <w:gridSpan w:val="2"/>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567" w:type="pct"/>
            <w:gridSpan w:val="2"/>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319"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363"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544"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c>
          <w:tcPr>
            <w:tcW w:w="636"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rPr>
                <w:rFonts w:ascii="Calibri" w:eastAsia="Times New Roman" w:hAnsi="Calibri" w:cs="Calibri"/>
                <w:sz w:val="20"/>
                <w:szCs w:val="20"/>
              </w:rPr>
            </w:pPr>
          </w:p>
        </w:tc>
      </w:tr>
      <w:tr w:rsidR="002C3878" w:rsidRPr="008D7000" w:rsidTr="002C3878">
        <w:trPr>
          <w:trHeight w:val="255"/>
        </w:trPr>
        <w:tc>
          <w:tcPr>
            <w:tcW w:w="550"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56%</w:t>
            </w:r>
          </w:p>
        </w:tc>
        <w:tc>
          <w:tcPr>
            <w:tcW w:w="593"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38%</w:t>
            </w:r>
          </w:p>
        </w:tc>
        <w:tc>
          <w:tcPr>
            <w:tcW w:w="587"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47%</w:t>
            </w:r>
          </w:p>
        </w:tc>
        <w:tc>
          <w:tcPr>
            <w:tcW w:w="273"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6%</w:t>
            </w:r>
          </w:p>
        </w:tc>
        <w:tc>
          <w:tcPr>
            <w:tcW w:w="567" w:type="pct"/>
            <w:gridSpan w:val="2"/>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28%</w:t>
            </w:r>
          </w:p>
        </w:tc>
        <w:tc>
          <w:tcPr>
            <w:tcW w:w="567" w:type="pct"/>
            <w:gridSpan w:val="2"/>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44%</w:t>
            </w:r>
          </w:p>
        </w:tc>
        <w:tc>
          <w:tcPr>
            <w:tcW w:w="319"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19%</w:t>
            </w:r>
          </w:p>
        </w:tc>
        <w:tc>
          <w:tcPr>
            <w:tcW w:w="363"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0%</w:t>
            </w:r>
          </w:p>
        </w:tc>
        <w:tc>
          <w:tcPr>
            <w:tcW w:w="544"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0%</w:t>
            </w:r>
          </w:p>
        </w:tc>
        <w:tc>
          <w:tcPr>
            <w:tcW w:w="636" w:type="pct"/>
            <w:tcBorders>
              <w:top w:val="nil"/>
              <w:left w:val="nil"/>
              <w:bottom w:val="nil"/>
              <w:right w:val="nil"/>
            </w:tcBorders>
            <w:shd w:val="clear" w:color="auto" w:fill="auto"/>
            <w:noWrap/>
            <w:vAlign w:val="bottom"/>
            <w:hideMark/>
          </w:tcPr>
          <w:p w:rsidR="008D7000" w:rsidRPr="008D7000" w:rsidRDefault="008D7000" w:rsidP="008D7000">
            <w:pPr>
              <w:spacing w:after="0" w:line="240" w:lineRule="auto"/>
              <w:jc w:val="center"/>
              <w:rPr>
                <w:rFonts w:ascii="Calibri" w:eastAsia="Times New Roman" w:hAnsi="Calibri" w:cs="Calibri"/>
                <w:sz w:val="20"/>
                <w:szCs w:val="20"/>
              </w:rPr>
            </w:pPr>
            <w:r w:rsidRPr="008D7000">
              <w:rPr>
                <w:rFonts w:ascii="Calibri" w:eastAsia="Times New Roman" w:hAnsi="Calibri" w:cs="Calibri"/>
                <w:sz w:val="20"/>
                <w:szCs w:val="20"/>
              </w:rPr>
              <w:t>19%</w:t>
            </w:r>
          </w:p>
        </w:tc>
      </w:tr>
    </w:tbl>
    <w:p w:rsidR="008D7000" w:rsidRDefault="008D7000" w:rsidP="008D7000">
      <w:pPr>
        <w:pStyle w:val="ListParagraph"/>
        <w:contextualSpacing w:val="0"/>
        <w:jc w:val="both"/>
        <w:rPr>
          <w:sz w:val="26"/>
          <w:szCs w:val="26"/>
        </w:rPr>
      </w:pPr>
    </w:p>
    <w:p w:rsidR="008D7000" w:rsidRDefault="002C3878" w:rsidP="008D7000">
      <w:pPr>
        <w:pStyle w:val="ListParagraph"/>
        <w:contextualSpacing w:val="0"/>
        <w:jc w:val="both"/>
        <w:rPr>
          <w:sz w:val="26"/>
          <w:szCs w:val="26"/>
        </w:rPr>
      </w:pPr>
      <w:r>
        <w:rPr>
          <w:noProof/>
        </w:rPr>
        <w:drawing>
          <wp:inline distT="0" distB="0" distL="0" distR="0" wp14:anchorId="05B6DFEC" wp14:editId="1155D3BB">
            <wp:extent cx="5656521" cy="2934586"/>
            <wp:effectExtent l="0" t="0" r="20955" b="18415"/>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2C3878" w:rsidRDefault="002C3878" w:rsidP="002C3878">
      <w:pPr>
        <w:pStyle w:val="ListParagraph"/>
        <w:numPr>
          <w:ilvl w:val="0"/>
          <w:numId w:val="1"/>
        </w:numPr>
        <w:contextualSpacing w:val="0"/>
        <w:jc w:val="both"/>
        <w:rPr>
          <w:sz w:val="26"/>
          <w:szCs w:val="26"/>
        </w:rPr>
      </w:pPr>
      <w:r>
        <w:rPr>
          <w:sz w:val="26"/>
          <w:szCs w:val="26"/>
        </w:rPr>
        <w:t>The biggest challenges in regard to apprenticeships among the surveyed companies are:</w:t>
      </w:r>
    </w:p>
    <w:p w:rsidR="002C3878" w:rsidRDefault="002C3878" w:rsidP="002C3878">
      <w:pPr>
        <w:pStyle w:val="ListParagraph"/>
        <w:numPr>
          <w:ilvl w:val="1"/>
          <w:numId w:val="1"/>
        </w:numPr>
        <w:contextualSpacing w:val="0"/>
        <w:jc w:val="both"/>
        <w:rPr>
          <w:sz w:val="26"/>
          <w:szCs w:val="26"/>
        </w:rPr>
      </w:pPr>
      <w:r>
        <w:rPr>
          <w:sz w:val="26"/>
          <w:szCs w:val="26"/>
        </w:rPr>
        <w:t>Selecting/finding the right person;</w:t>
      </w:r>
    </w:p>
    <w:p w:rsidR="002C3878" w:rsidRDefault="002C3878" w:rsidP="002C3878">
      <w:pPr>
        <w:pStyle w:val="ListParagraph"/>
        <w:numPr>
          <w:ilvl w:val="1"/>
          <w:numId w:val="1"/>
        </w:numPr>
        <w:contextualSpacing w:val="0"/>
        <w:jc w:val="both"/>
        <w:rPr>
          <w:sz w:val="26"/>
          <w:szCs w:val="26"/>
        </w:rPr>
      </w:pPr>
      <w:r>
        <w:rPr>
          <w:sz w:val="26"/>
          <w:szCs w:val="26"/>
        </w:rPr>
        <w:t>Managing the apprentice;</w:t>
      </w:r>
    </w:p>
    <w:p w:rsidR="002C3878" w:rsidRDefault="002C3878" w:rsidP="002C3878">
      <w:pPr>
        <w:pStyle w:val="ListParagraph"/>
        <w:numPr>
          <w:ilvl w:val="1"/>
          <w:numId w:val="1"/>
        </w:numPr>
        <w:contextualSpacing w:val="0"/>
        <w:jc w:val="both"/>
        <w:rPr>
          <w:sz w:val="26"/>
          <w:szCs w:val="26"/>
        </w:rPr>
      </w:pPr>
      <w:r>
        <w:rPr>
          <w:sz w:val="26"/>
          <w:szCs w:val="26"/>
        </w:rPr>
        <w:t xml:space="preserve">Developing the training </w:t>
      </w:r>
      <w:proofErr w:type="spellStart"/>
      <w:r>
        <w:rPr>
          <w:sz w:val="26"/>
          <w:szCs w:val="26"/>
        </w:rPr>
        <w:t>programme</w:t>
      </w:r>
      <w:proofErr w:type="spellEnd"/>
      <w:r>
        <w:rPr>
          <w:sz w:val="26"/>
          <w:szCs w:val="26"/>
        </w:rPr>
        <w:t>;</w:t>
      </w:r>
    </w:p>
    <w:p w:rsidR="002C3878" w:rsidRDefault="002C3878" w:rsidP="002C3878">
      <w:pPr>
        <w:pStyle w:val="ListParagraph"/>
        <w:numPr>
          <w:ilvl w:val="1"/>
          <w:numId w:val="1"/>
        </w:numPr>
        <w:contextualSpacing w:val="0"/>
        <w:jc w:val="both"/>
        <w:rPr>
          <w:sz w:val="26"/>
          <w:szCs w:val="26"/>
        </w:rPr>
      </w:pPr>
      <w:r>
        <w:rPr>
          <w:sz w:val="26"/>
          <w:szCs w:val="26"/>
        </w:rPr>
        <w:t>Poor starting knowledge of the apprentice;</w:t>
      </w:r>
    </w:p>
    <w:p w:rsidR="002C3878" w:rsidRDefault="002C3878" w:rsidP="002C3878">
      <w:pPr>
        <w:pStyle w:val="ListParagraph"/>
        <w:numPr>
          <w:ilvl w:val="0"/>
          <w:numId w:val="1"/>
        </w:numPr>
        <w:contextualSpacing w:val="0"/>
        <w:jc w:val="both"/>
        <w:rPr>
          <w:sz w:val="26"/>
          <w:szCs w:val="26"/>
        </w:rPr>
      </w:pPr>
      <w:r>
        <w:rPr>
          <w:sz w:val="26"/>
          <w:szCs w:val="26"/>
        </w:rPr>
        <w:t>The costs have been indicated as a challenge by only 19% of the respondents.</w:t>
      </w:r>
    </w:p>
    <w:p w:rsidR="002C3878" w:rsidRDefault="002C3878" w:rsidP="002C3878">
      <w:pPr>
        <w:pStyle w:val="ListParagraph"/>
        <w:numPr>
          <w:ilvl w:val="0"/>
          <w:numId w:val="1"/>
        </w:numPr>
        <w:contextualSpacing w:val="0"/>
        <w:jc w:val="both"/>
        <w:rPr>
          <w:sz w:val="26"/>
          <w:szCs w:val="26"/>
        </w:rPr>
      </w:pPr>
      <w:r>
        <w:rPr>
          <w:sz w:val="26"/>
          <w:szCs w:val="26"/>
        </w:rPr>
        <w:lastRenderedPageBreak/>
        <w:t>Other 19% claim that they will not take apprentices at all.</w:t>
      </w:r>
    </w:p>
    <w:p w:rsidR="002C3878" w:rsidRDefault="002C3878" w:rsidP="002C3878">
      <w:pPr>
        <w:jc w:val="both"/>
        <w:rPr>
          <w:sz w:val="26"/>
          <w:szCs w:val="26"/>
        </w:rPr>
      </w:pPr>
    </w:p>
    <w:p w:rsidR="002C3878" w:rsidRPr="003300E0" w:rsidRDefault="002C3878" w:rsidP="002C3878">
      <w:pPr>
        <w:rPr>
          <w:b/>
          <w:sz w:val="28"/>
          <w:u w:val="single"/>
        </w:rPr>
      </w:pPr>
      <w:r>
        <w:rPr>
          <w:b/>
          <w:sz w:val="28"/>
          <w:u w:val="single"/>
        </w:rPr>
        <w:t xml:space="preserve">Question </w:t>
      </w:r>
      <w:proofErr w:type="gramStart"/>
      <w:r>
        <w:rPr>
          <w:b/>
          <w:sz w:val="28"/>
          <w:u w:val="single"/>
        </w:rPr>
        <w:t>27  (</w:t>
      </w:r>
      <w:proofErr w:type="gramEnd"/>
      <w:r w:rsidRPr="002C3878">
        <w:rPr>
          <w:b/>
          <w:sz w:val="28"/>
          <w:u w:val="single"/>
        </w:rPr>
        <w:t>What help would be useful when recruiting an apprentice?</w:t>
      </w:r>
      <w:r>
        <w:rPr>
          <w:b/>
          <w:sz w:val="28"/>
          <w:u w:val="single"/>
        </w:rPr>
        <w:t>)</w:t>
      </w:r>
    </w:p>
    <w:tbl>
      <w:tblPr>
        <w:tblW w:w="9828" w:type="dxa"/>
        <w:tblLayout w:type="fixed"/>
        <w:tblLook w:val="04A0" w:firstRow="1" w:lastRow="0" w:firstColumn="1" w:lastColumn="0" w:noHBand="0" w:noVBand="1"/>
      </w:tblPr>
      <w:tblGrid>
        <w:gridCol w:w="1188"/>
        <w:gridCol w:w="1080"/>
        <w:gridCol w:w="908"/>
        <w:gridCol w:w="172"/>
        <w:gridCol w:w="844"/>
        <w:gridCol w:w="88"/>
        <w:gridCol w:w="1262"/>
        <w:gridCol w:w="236"/>
        <w:gridCol w:w="810"/>
        <w:gridCol w:w="236"/>
        <w:gridCol w:w="1204"/>
        <w:gridCol w:w="236"/>
        <w:gridCol w:w="484"/>
        <w:gridCol w:w="236"/>
        <w:gridCol w:w="828"/>
        <w:gridCol w:w="16"/>
      </w:tblGrid>
      <w:tr w:rsidR="002C3878" w:rsidRPr="002C3878" w:rsidTr="002C3878">
        <w:trPr>
          <w:gridAfter w:val="1"/>
          <w:wAfter w:w="16" w:type="dxa"/>
          <w:trHeight w:val="300"/>
        </w:trPr>
        <w:tc>
          <w:tcPr>
            <w:tcW w:w="9812" w:type="dxa"/>
            <w:gridSpan w:val="15"/>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2C3878" w:rsidRPr="002C3878" w:rsidRDefault="002C3878" w:rsidP="002C3878">
            <w:pPr>
              <w:spacing w:after="0" w:line="240" w:lineRule="auto"/>
              <w:jc w:val="center"/>
              <w:rPr>
                <w:rFonts w:ascii="Calibri" w:eastAsia="Times New Roman" w:hAnsi="Calibri" w:cs="Calibri"/>
                <w:b/>
                <w:bCs/>
                <w:color w:val="000000"/>
              </w:rPr>
            </w:pPr>
            <w:r w:rsidRPr="002C3878">
              <w:rPr>
                <w:rFonts w:ascii="Calibri" w:eastAsia="Times New Roman" w:hAnsi="Calibri" w:cs="Calibri"/>
                <w:b/>
                <w:bCs/>
                <w:color w:val="000000"/>
              </w:rPr>
              <w:t>What help would be useful when recruiting an apprentice?</w:t>
            </w:r>
          </w:p>
        </w:tc>
      </w:tr>
      <w:tr w:rsidR="002C3878" w:rsidRPr="002C3878" w:rsidTr="002C3878">
        <w:trPr>
          <w:trHeight w:val="1275"/>
        </w:trPr>
        <w:tc>
          <w:tcPr>
            <w:tcW w:w="1188" w:type="dxa"/>
            <w:tcBorders>
              <w:top w:val="nil"/>
              <w:left w:val="single" w:sz="8" w:space="0" w:color="000000"/>
              <w:bottom w:val="single" w:sz="4" w:space="0" w:color="000000"/>
              <w:right w:val="single" w:sz="4"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Advertising the vacancy</w:t>
            </w:r>
          </w:p>
        </w:tc>
        <w:tc>
          <w:tcPr>
            <w:tcW w:w="1080" w:type="dxa"/>
            <w:tcBorders>
              <w:top w:val="nil"/>
              <w:left w:val="nil"/>
              <w:bottom w:val="single" w:sz="4" w:space="0" w:color="000000"/>
              <w:right w:val="single" w:sz="4"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Identifying the person</w:t>
            </w:r>
          </w:p>
        </w:tc>
        <w:tc>
          <w:tcPr>
            <w:tcW w:w="1080" w:type="dxa"/>
            <w:gridSpan w:val="2"/>
            <w:tcBorders>
              <w:top w:val="nil"/>
              <w:left w:val="nil"/>
              <w:bottom w:val="single" w:sz="4" w:space="0" w:color="000000"/>
              <w:right w:val="single" w:sz="4"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Arranging interviews</w:t>
            </w:r>
          </w:p>
        </w:tc>
        <w:tc>
          <w:tcPr>
            <w:tcW w:w="844" w:type="dxa"/>
            <w:tcBorders>
              <w:top w:val="nil"/>
              <w:left w:val="nil"/>
              <w:bottom w:val="single" w:sz="4" w:space="0" w:color="000000"/>
              <w:right w:val="single" w:sz="4"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Conducting interviews</w:t>
            </w:r>
          </w:p>
        </w:tc>
        <w:tc>
          <w:tcPr>
            <w:tcW w:w="1350" w:type="dxa"/>
            <w:gridSpan w:val="2"/>
            <w:tcBorders>
              <w:top w:val="nil"/>
              <w:left w:val="nil"/>
              <w:bottom w:val="single" w:sz="4" w:space="0" w:color="000000"/>
              <w:right w:val="single" w:sz="4"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 xml:space="preserve">Supporting development of the training </w:t>
            </w:r>
            <w:proofErr w:type="spellStart"/>
            <w:r w:rsidRPr="002C3878">
              <w:rPr>
                <w:rFonts w:ascii="Calibri" w:eastAsia="Times New Roman" w:hAnsi="Calibri" w:cs="Calibri"/>
                <w:sz w:val="20"/>
                <w:szCs w:val="20"/>
              </w:rPr>
              <w:t>programme</w:t>
            </w:r>
            <w:proofErr w:type="spellEnd"/>
          </w:p>
        </w:tc>
        <w:tc>
          <w:tcPr>
            <w:tcW w:w="1046" w:type="dxa"/>
            <w:gridSpan w:val="2"/>
            <w:tcBorders>
              <w:top w:val="nil"/>
              <w:left w:val="nil"/>
              <w:bottom w:val="single" w:sz="4" w:space="0" w:color="000000"/>
              <w:right w:val="single" w:sz="4"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Providing links to schools</w:t>
            </w:r>
          </w:p>
        </w:tc>
        <w:tc>
          <w:tcPr>
            <w:tcW w:w="1440" w:type="dxa"/>
            <w:gridSpan w:val="2"/>
            <w:tcBorders>
              <w:top w:val="nil"/>
              <w:left w:val="nil"/>
              <w:bottom w:val="single" w:sz="4" w:space="0" w:color="000000"/>
              <w:right w:val="single" w:sz="4"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Supporting administration</w:t>
            </w:r>
          </w:p>
        </w:tc>
        <w:tc>
          <w:tcPr>
            <w:tcW w:w="720" w:type="dxa"/>
            <w:gridSpan w:val="2"/>
            <w:tcBorders>
              <w:top w:val="nil"/>
              <w:left w:val="nil"/>
              <w:bottom w:val="single" w:sz="4" w:space="0" w:color="000000"/>
              <w:right w:val="single" w:sz="4"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Other</w:t>
            </w:r>
          </w:p>
        </w:tc>
        <w:tc>
          <w:tcPr>
            <w:tcW w:w="1080" w:type="dxa"/>
            <w:gridSpan w:val="3"/>
            <w:tcBorders>
              <w:top w:val="nil"/>
              <w:left w:val="nil"/>
              <w:bottom w:val="single" w:sz="4" w:space="0" w:color="000000"/>
              <w:right w:val="single" w:sz="8" w:space="0" w:color="000000"/>
            </w:tcBorders>
            <w:shd w:val="clear" w:color="F4B183" w:fill="F8CBAD"/>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Will not be taking on an apprentice</w:t>
            </w:r>
          </w:p>
        </w:tc>
      </w:tr>
      <w:tr w:rsidR="002C3878" w:rsidRPr="002C3878" w:rsidTr="002C3878">
        <w:trPr>
          <w:gridAfter w:val="1"/>
          <w:wAfter w:w="16" w:type="dxa"/>
          <w:trHeight w:val="255"/>
        </w:trPr>
        <w:tc>
          <w:tcPr>
            <w:tcW w:w="1188" w:type="dxa"/>
            <w:tcBorders>
              <w:top w:val="nil"/>
              <w:left w:val="single" w:sz="8" w:space="0" w:color="000000"/>
              <w:bottom w:val="single" w:sz="8" w:space="0" w:color="000000"/>
              <w:right w:val="single" w:sz="4"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2</w:t>
            </w:r>
          </w:p>
        </w:tc>
        <w:tc>
          <w:tcPr>
            <w:tcW w:w="1080" w:type="dxa"/>
            <w:tcBorders>
              <w:top w:val="nil"/>
              <w:left w:val="nil"/>
              <w:bottom w:val="single" w:sz="8" w:space="0" w:color="000000"/>
              <w:right w:val="single" w:sz="4"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16</w:t>
            </w:r>
          </w:p>
        </w:tc>
        <w:tc>
          <w:tcPr>
            <w:tcW w:w="908" w:type="dxa"/>
            <w:tcBorders>
              <w:top w:val="nil"/>
              <w:left w:val="nil"/>
              <w:bottom w:val="single" w:sz="8" w:space="0" w:color="000000"/>
              <w:right w:val="single" w:sz="4"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0</w:t>
            </w:r>
          </w:p>
        </w:tc>
        <w:tc>
          <w:tcPr>
            <w:tcW w:w="1104" w:type="dxa"/>
            <w:gridSpan w:val="3"/>
            <w:tcBorders>
              <w:top w:val="nil"/>
              <w:left w:val="nil"/>
              <w:bottom w:val="single" w:sz="8" w:space="0" w:color="000000"/>
              <w:right w:val="single" w:sz="4"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3</w:t>
            </w:r>
          </w:p>
        </w:tc>
        <w:tc>
          <w:tcPr>
            <w:tcW w:w="1498" w:type="dxa"/>
            <w:gridSpan w:val="2"/>
            <w:tcBorders>
              <w:top w:val="nil"/>
              <w:left w:val="nil"/>
              <w:bottom w:val="single" w:sz="8" w:space="0" w:color="000000"/>
              <w:right w:val="single" w:sz="4"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17</w:t>
            </w:r>
          </w:p>
        </w:tc>
        <w:tc>
          <w:tcPr>
            <w:tcW w:w="1046" w:type="dxa"/>
            <w:gridSpan w:val="2"/>
            <w:tcBorders>
              <w:top w:val="nil"/>
              <w:left w:val="nil"/>
              <w:bottom w:val="single" w:sz="8" w:space="0" w:color="000000"/>
              <w:right w:val="single" w:sz="4"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7</w:t>
            </w:r>
          </w:p>
        </w:tc>
        <w:tc>
          <w:tcPr>
            <w:tcW w:w="1440" w:type="dxa"/>
            <w:gridSpan w:val="2"/>
            <w:tcBorders>
              <w:top w:val="nil"/>
              <w:left w:val="nil"/>
              <w:bottom w:val="single" w:sz="8" w:space="0" w:color="000000"/>
              <w:right w:val="single" w:sz="4"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20</w:t>
            </w:r>
          </w:p>
        </w:tc>
        <w:tc>
          <w:tcPr>
            <w:tcW w:w="720" w:type="dxa"/>
            <w:gridSpan w:val="2"/>
            <w:tcBorders>
              <w:top w:val="nil"/>
              <w:left w:val="nil"/>
              <w:bottom w:val="single" w:sz="8" w:space="0" w:color="000000"/>
              <w:right w:val="single" w:sz="4"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0</w:t>
            </w:r>
          </w:p>
        </w:tc>
        <w:tc>
          <w:tcPr>
            <w:tcW w:w="828" w:type="dxa"/>
            <w:tcBorders>
              <w:top w:val="nil"/>
              <w:left w:val="nil"/>
              <w:bottom w:val="single" w:sz="8" w:space="0" w:color="000000"/>
              <w:right w:val="single" w:sz="8" w:space="0" w:color="000000"/>
            </w:tcBorders>
            <w:shd w:val="clear" w:color="auto" w:fill="auto"/>
            <w:noWrap/>
            <w:vAlign w:val="bottom"/>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7</w:t>
            </w:r>
          </w:p>
        </w:tc>
      </w:tr>
      <w:tr w:rsidR="002C3878" w:rsidRPr="002C3878" w:rsidTr="002C3878">
        <w:trPr>
          <w:gridAfter w:val="1"/>
          <w:wAfter w:w="16" w:type="dxa"/>
          <w:trHeight w:val="255"/>
        </w:trPr>
        <w:tc>
          <w:tcPr>
            <w:tcW w:w="1188" w:type="dxa"/>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c>
          <w:tcPr>
            <w:tcW w:w="1080" w:type="dxa"/>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c>
          <w:tcPr>
            <w:tcW w:w="908" w:type="dxa"/>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c>
          <w:tcPr>
            <w:tcW w:w="1104" w:type="dxa"/>
            <w:gridSpan w:val="3"/>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c>
          <w:tcPr>
            <w:tcW w:w="1498" w:type="dxa"/>
            <w:gridSpan w:val="2"/>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c>
          <w:tcPr>
            <w:tcW w:w="1046" w:type="dxa"/>
            <w:gridSpan w:val="2"/>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c>
          <w:tcPr>
            <w:tcW w:w="1440" w:type="dxa"/>
            <w:gridSpan w:val="2"/>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c>
          <w:tcPr>
            <w:tcW w:w="720" w:type="dxa"/>
            <w:gridSpan w:val="2"/>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c>
          <w:tcPr>
            <w:tcW w:w="828" w:type="dxa"/>
            <w:tcBorders>
              <w:top w:val="nil"/>
              <w:left w:val="nil"/>
              <w:bottom w:val="nil"/>
              <w:right w:val="nil"/>
            </w:tcBorders>
            <w:shd w:val="clear" w:color="auto" w:fill="auto"/>
            <w:noWrap/>
            <w:vAlign w:val="bottom"/>
            <w:hideMark/>
          </w:tcPr>
          <w:p w:rsidR="002C3878" w:rsidRPr="002C3878" w:rsidRDefault="002C3878" w:rsidP="002C3878">
            <w:pPr>
              <w:spacing w:after="0" w:line="240" w:lineRule="auto"/>
              <w:rPr>
                <w:rFonts w:ascii="Calibri" w:eastAsia="Times New Roman" w:hAnsi="Calibri" w:cs="Calibri"/>
                <w:sz w:val="20"/>
                <w:szCs w:val="20"/>
              </w:rPr>
            </w:pPr>
          </w:p>
        </w:tc>
      </w:tr>
      <w:tr w:rsidR="002C3878" w:rsidRPr="002C3878" w:rsidTr="002C3878">
        <w:trPr>
          <w:gridAfter w:val="1"/>
          <w:wAfter w:w="16" w:type="dxa"/>
          <w:trHeight w:val="255"/>
        </w:trPr>
        <w:tc>
          <w:tcPr>
            <w:tcW w:w="1188" w:type="dxa"/>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6%</w:t>
            </w:r>
          </w:p>
        </w:tc>
        <w:tc>
          <w:tcPr>
            <w:tcW w:w="1080" w:type="dxa"/>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52%</w:t>
            </w:r>
          </w:p>
        </w:tc>
        <w:tc>
          <w:tcPr>
            <w:tcW w:w="908" w:type="dxa"/>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0%</w:t>
            </w:r>
          </w:p>
        </w:tc>
        <w:tc>
          <w:tcPr>
            <w:tcW w:w="1104" w:type="dxa"/>
            <w:gridSpan w:val="3"/>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10%</w:t>
            </w:r>
          </w:p>
        </w:tc>
        <w:tc>
          <w:tcPr>
            <w:tcW w:w="1498" w:type="dxa"/>
            <w:gridSpan w:val="2"/>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55%</w:t>
            </w:r>
          </w:p>
        </w:tc>
        <w:tc>
          <w:tcPr>
            <w:tcW w:w="1046" w:type="dxa"/>
            <w:gridSpan w:val="2"/>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23%</w:t>
            </w:r>
          </w:p>
        </w:tc>
        <w:tc>
          <w:tcPr>
            <w:tcW w:w="1440" w:type="dxa"/>
            <w:gridSpan w:val="2"/>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65%</w:t>
            </w:r>
          </w:p>
        </w:tc>
        <w:tc>
          <w:tcPr>
            <w:tcW w:w="720" w:type="dxa"/>
            <w:gridSpan w:val="2"/>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0%</w:t>
            </w:r>
          </w:p>
        </w:tc>
        <w:tc>
          <w:tcPr>
            <w:tcW w:w="828" w:type="dxa"/>
            <w:tcBorders>
              <w:top w:val="nil"/>
              <w:left w:val="nil"/>
              <w:bottom w:val="nil"/>
              <w:right w:val="nil"/>
            </w:tcBorders>
            <w:shd w:val="clear" w:color="auto" w:fill="auto"/>
            <w:noWrap/>
            <w:vAlign w:val="center"/>
            <w:hideMark/>
          </w:tcPr>
          <w:p w:rsidR="002C3878" w:rsidRPr="002C3878" w:rsidRDefault="002C3878" w:rsidP="002C3878">
            <w:pPr>
              <w:spacing w:after="0" w:line="240" w:lineRule="auto"/>
              <w:jc w:val="center"/>
              <w:rPr>
                <w:rFonts w:ascii="Calibri" w:eastAsia="Times New Roman" w:hAnsi="Calibri" w:cs="Calibri"/>
                <w:sz w:val="20"/>
                <w:szCs w:val="20"/>
              </w:rPr>
            </w:pPr>
            <w:r w:rsidRPr="002C3878">
              <w:rPr>
                <w:rFonts w:ascii="Calibri" w:eastAsia="Times New Roman" w:hAnsi="Calibri" w:cs="Calibri"/>
                <w:sz w:val="20"/>
                <w:szCs w:val="20"/>
              </w:rPr>
              <w:t>23%</w:t>
            </w:r>
          </w:p>
        </w:tc>
      </w:tr>
    </w:tbl>
    <w:p w:rsidR="002C3878" w:rsidRDefault="002C3878" w:rsidP="002C3878">
      <w:pPr>
        <w:pStyle w:val="ListParagraph"/>
        <w:contextualSpacing w:val="0"/>
        <w:jc w:val="both"/>
        <w:rPr>
          <w:sz w:val="26"/>
          <w:szCs w:val="26"/>
        </w:rPr>
      </w:pPr>
    </w:p>
    <w:p w:rsidR="002C3878" w:rsidRDefault="002C3878" w:rsidP="002C3878">
      <w:pPr>
        <w:pStyle w:val="ListParagraph"/>
        <w:contextualSpacing w:val="0"/>
        <w:jc w:val="both"/>
        <w:rPr>
          <w:sz w:val="26"/>
          <w:szCs w:val="26"/>
        </w:rPr>
      </w:pPr>
      <w:r>
        <w:rPr>
          <w:noProof/>
        </w:rPr>
        <w:drawing>
          <wp:inline distT="0" distB="0" distL="0" distR="0" wp14:anchorId="6A16B922" wp14:editId="20983157">
            <wp:extent cx="5943600" cy="2190307"/>
            <wp:effectExtent l="0" t="0" r="19050" b="19685"/>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2C3878" w:rsidRDefault="002C3878" w:rsidP="002C3878">
      <w:pPr>
        <w:pStyle w:val="ListParagraph"/>
        <w:contextualSpacing w:val="0"/>
        <w:jc w:val="both"/>
        <w:rPr>
          <w:sz w:val="26"/>
          <w:szCs w:val="26"/>
        </w:rPr>
      </w:pPr>
    </w:p>
    <w:p w:rsidR="002C3878" w:rsidRDefault="002C3878" w:rsidP="002C3878">
      <w:pPr>
        <w:pStyle w:val="ListParagraph"/>
        <w:numPr>
          <w:ilvl w:val="0"/>
          <w:numId w:val="1"/>
        </w:numPr>
        <w:contextualSpacing w:val="0"/>
        <w:jc w:val="both"/>
        <w:rPr>
          <w:sz w:val="26"/>
          <w:szCs w:val="26"/>
        </w:rPr>
      </w:pPr>
      <w:r>
        <w:rPr>
          <w:sz w:val="26"/>
          <w:szCs w:val="26"/>
        </w:rPr>
        <w:t>As to the needed support in recruiting</w:t>
      </w:r>
      <w:r w:rsidR="004024C0">
        <w:rPr>
          <w:sz w:val="26"/>
          <w:szCs w:val="26"/>
          <w:lang w:val="bg-BG"/>
        </w:rPr>
        <w:t>,</w:t>
      </w:r>
      <w:r>
        <w:rPr>
          <w:sz w:val="26"/>
          <w:szCs w:val="26"/>
        </w:rPr>
        <w:t xml:space="preserve"> the biggest problems</w:t>
      </w:r>
      <w:r w:rsidR="004024C0">
        <w:rPr>
          <w:sz w:val="26"/>
          <w:szCs w:val="26"/>
          <w:lang w:val="bg-BG"/>
        </w:rPr>
        <w:t xml:space="preserve"> </w:t>
      </w:r>
      <w:r w:rsidR="004024C0">
        <w:rPr>
          <w:sz w:val="26"/>
          <w:szCs w:val="26"/>
        </w:rPr>
        <w:t>reported in the survey</w:t>
      </w:r>
      <w:r>
        <w:rPr>
          <w:sz w:val="26"/>
          <w:szCs w:val="26"/>
        </w:rPr>
        <w:t xml:space="preserve"> are:</w:t>
      </w:r>
    </w:p>
    <w:p w:rsidR="002C3878" w:rsidRDefault="002C3878" w:rsidP="002C3878">
      <w:pPr>
        <w:pStyle w:val="ListParagraph"/>
        <w:numPr>
          <w:ilvl w:val="1"/>
          <w:numId w:val="1"/>
        </w:numPr>
        <w:contextualSpacing w:val="0"/>
        <w:jc w:val="both"/>
        <w:rPr>
          <w:sz w:val="26"/>
          <w:szCs w:val="26"/>
        </w:rPr>
      </w:pPr>
      <w:r>
        <w:rPr>
          <w:sz w:val="26"/>
          <w:szCs w:val="26"/>
        </w:rPr>
        <w:t>Supporting the administration;</w:t>
      </w:r>
    </w:p>
    <w:p w:rsidR="002C3878" w:rsidRDefault="002C3878" w:rsidP="002C3878">
      <w:pPr>
        <w:pStyle w:val="ListParagraph"/>
        <w:numPr>
          <w:ilvl w:val="1"/>
          <w:numId w:val="1"/>
        </w:numPr>
        <w:contextualSpacing w:val="0"/>
        <w:jc w:val="both"/>
        <w:rPr>
          <w:sz w:val="26"/>
          <w:szCs w:val="26"/>
        </w:rPr>
      </w:pPr>
      <w:r w:rsidRPr="002C3878">
        <w:rPr>
          <w:sz w:val="26"/>
          <w:szCs w:val="26"/>
        </w:rPr>
        <w:t xml:space="preserve">Supporting development of the training </w:t>
      </w:r>
      <w:proofErr w:type="spellStart"/>
      <w:r w:rsidRPr="002C3878">
        <w:rPr>
          <w:sz w:val="26"/>
          <w:szCs w:val="26"/>
        </w:rPr>
        <w:t>programme</w:t>
      </w:r>
      <w:proofErr w:type="spellEnd"/>
      <w:r>
        <w:rPr>
          <w:sz w:val="26"/>
          <w:szCs w:val="26"/>
        </w:rPr>
        <w:t>;</w:t>
      </w:r>
    </w:p>
    <w:p w:rsidR="002C3878" w:rsidRDefault="002C3878" w:rsidP="002C3878">
      <w:pPr>
        <w:pStyle w:val="ListParagraph"/>
        <w:numPr>
          <w:ilvl w:val="1"/>
          <w:numId w:val="1"/>
        </w:numPr>
        <w:contextualSpacing w:val="0"/>
        <w:jc w:val="both"/>
        <w:rPr>
          <w:sz w:val="26"/>
          <w:szCs w:val="26"/>
        </w:rPr>
      </w:pPr>
      <w:r w:rsidRPr="002C3878">
        <w:rPr>
          <w:sz w:val="26"/>
          <w:szCs w:val="26"/>
        </w:rPr>
        <w:t xml:space="preserve">Identifying the </w:t>
      </w:r>
      <w:r w:rsidR="004024C0">
        <w:rPr>
          <w:sz w:val="26"/>
          <w:szCs w:val="26"/>
        </w:rPr>
        <w:t xml:space="preserve">right </w:t>
      </w:r>
      <w:r w:rsidRPr="002C3878">
        <w:rPr>
          <w:sz w:val="26"/>
          <w:szCs w:val="26"/>
        </w:rPr>
        <w:t>person</w:t>
      </w:r>
      <w:r>
        <w:rPr>
          <w:sz w:val="26"/>
          <w:szCs w:val="26"/>
        </w:rPr>
        <w:t>;</w:t>
      </w:r>
    </w:p>
    <w:p w:rsidR="004024C0" w:rsidRDefault="004024C0" w:rsidP="00D076FE">
      <w:pPr>
        <w:pStyle w:val="ListParagraph"/>
        <w:numPr>
          <w:ilvl w:val="0"/>
          <w:numId w:val="1"/>
        </w:numPr>
        <w:contextualSpacing w:val="0"/>
        <w:jc w:val="both"/>
        <w:rPr>
          <w:sz w:val="26"/>
          <w:szCs w:val="26"/>
        </w:rPr>
      </w:pPr>
      <w:r>
        <w:rPr>
          <w:sz w:val="26"/>
          <w:szCs w:val="26"/>
        </w:rPr>
        <w:lastRenderedPageBreak/>
        <w:t>The support that only few companies need is in relation to interviews and links to schools.</w:t>
      </w:r>
    </w:p>
    <w:p w:rsidR="00D076FE" w:rsidRDefault="00D076FE" w:rsidP="00D076FE">
      <w:pPr>
        <w:pStyle w:val="ListParagraph"/>
        <w:numPr>
          <w:ilvl w:val="0"/>
          <w:numId w:val="1"/>
        </w:numPr>
        <w:contextualSpacing w:val="0"/>
        <w:jc w:val="both"/>
        <w:rPr>
          <w:sz w:val="26"/>
          <w:szCs w:val="26"/>
        </w:rPr>
      </w:pPr>
      <w:r>
        <w:rPr>
          <w:sz w:val="26"/>
          <w:szCs w:val="26"/>
        </w:rPr>
        <w:t>7 out of 31 companies state they will not take on apprentices at all.</w:t>
      </w:r>
    </w:p>
    <w:p w:rsidR="00BF0054" w:rsidRDefault="00BF0054" w:rsidP="00BF0054">
      <w:pPr>
        <w:jc w:val="both"/>
        <w:rPr>
          <w:sz w:val="26"/>
          <w:szCs w:val="26"/>
        </w:rPr>
      </w:pPr>
    </w:p>
    <w:p w:rsidR="00ED10E3" w:rsidRDefault="00ED10E3" w:rsidP="00BF0054">
      <w:pPr>
        <w:jc w:val="both"/>
        <w:rPr>
          <w:sz w:val="26"/>
          <w:szCs w:val="26"/>
        </w:rPr>
      </w:pPr>
    </w:p>
    <w:p w:rsidR="00ED10E3" w:rsidRDefault="00BF0054" w:rsidP="00BF0054">
      <w:pPr>
        <w:rPr>
          <w:b/>
          <w:sz w:val="44"/>
          <w:u w:val="single"/>
        </w:rPr>
      </w:pPr>
      <w:r w:rsidRPr="00BF0054">
        <w:rPr>
          <w:b/>
          <w:sz w:val="44"/>
          <w:u w:val="single"/>
        </w:rPr>
        <w:t>Chapter 4: Familiarizing with Apprenticeship</w:t>
      </w:r>
    </w:p>
    <w:p w:rsidR="0021478C" w:rsidRPr="003300E0" w:rsidRDefault="0021478C" w:rsidP="0021478C">
      <w:pPr>
        <w:rPr>
          <w:b/>
          <w:sz w:val="28"/>
          <w:u w:val="single"/>
        </w:rPr>
      </w:pPr>
      <w:r>
        <w:rPr>
          <w:b/>
          <w:sz w:val="28"/>
          <w:u w:val="single"/>
        </w:rPr>
        <w:t xml:space="preserve">Question 28 </w:t>
      </w:r>
      <w:r w:rsidR="0081037E">
        <w:rPr>
          <w:b/>
          <w:sz w:val="28"/>
          <w:u w:val="single"/>
        </w:rPr>
        <w:t>(</w:t>
      </w:r>
      <w:r w:rsidRPr="0021478C">
        <w:rPr>
          <w:b/>
          <w:sz w:val="28"/>
          <w:u w:val="single"/>
        </w:rPr>
        <w:t>Are you familiar with the financing support you are eligible for when employing an apprentice?</w:t>
      </w:r>
      <w:r>
        <w:rPr>
          <w:b/>
          <w:sz w:val="28"/>
          <w:u w:val="single"/>
        </w:rPr>
        <w:t xml:space="preserve">) </w:t>
      </w:r>
    </w:p>
    <w:tbl>
      <w:tblPr>
        <w:tblW w:w="5680" w:type="dxa"/>
        <w:tblInd w:w="93" w:type="dxa"/>
        <w:tblLook w:val="04A0" w:firstRow="1" w:lastRow="0" w:firstColumn="1" w:lastColumn="0" w:noHBand="0" w:noVBand="1"/>
      </w:tblPr>
      <w:tblGrid>
        <w:gridCol w:w="2959"/>
        <w:gridCol w:w="2721"/>
      </w:tblGrid>
      <w:tr w:rsidR="0081037E" w:rsidRPr="0081037E" w:rsidTr="0081037E">
        <w:trPr>
          <w:trHeight w:val="840"/>
        </w:trPr>
        <w:tc>
          <w:tcPr>
            <w:tcW w:w="5680" w:type="dxa"/>
            <w:gridSpan w:val="2"/>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81037E" w:rsidRPr="0081037E" w:rsidRDefault="0081037E" w:rsidP="0081037E">
            <w:pPr>
              <w:spacing w:after="0" w:line="240" w:lineRule="auto"/>
              <w:jc w:val="center"/>
              <w:rPr>
                <w:rFonts w:ascii="Calibri" w:eastAsia="Times New Roman" w:hAnsi="Calibri" w:cs="Calibri"/>
                <w:b/>
                <w:bCs/>
                <w:color w:val="000000"/>
              </w:rPr>
            </w:pPr>
            <w:r w:rsidRPr="0081037E">
              <w:rPr>
                <w:rFonts w:ascii="Calibri" w:eastAsia="Times New Roman" w:hAnsi="Calibri" w:cs="Calibri"/>
                <w:b/>
                <w:bCs/>
                <w:color w:val="000000"/>
              </w:rPr>
              <w:t>Are you familiar with the financing support you are eligible for when employing an apprentice?</w:t>
            </w:r>
          </w:p>
        </w:tc>
      </w:tr>
      <w:tr w:rsidR="0081037E" w:rsidRPr="0081037E" w:rsidTr="0081037E">
        <w:trPr>
          <w:trHeight w:val="255"/>
        </w:trPr>
        <w:tc>
          <w:tcPr>
            <w:tcW w:w="2959" w:type="dxa"/>
            <w:tcBorders>
              <w:top w:val="nil"/>
              <w:left w:val="single" w:sz="8" w:space="0" w:color="000000"/>
              <w:bottom w:val="single" w:sz="4" w:space="0" w:color="000000"/>
              <w:right w:val="single" w:sz="4" w:space="0" w:color="000000"/>
            </w:tcBorders>
            <w:shd w:val="clear" w:color="F4B183" w:fill="F8CBAD"/>
            <w:noWrap/>
            <w:vAlign w:val="bottom"/>
            <w:hideMark/>
          </w:tcPr>
          <w:p w:rsidR="0081037E" w:rsidRPr="0081037E" w:rsidRDefault="0081037E" w:rsidP="0081037E">
            <w:pPr>
              <w:spacing w:after="0" w:line="240" w:lineRule="auto"/>
              <w:jc w:val="center"/>
              <w:rPr>
                <w:rFonts w:ascii="Calibri" w:eastAsia="Times New Roman" w:hAnsi="Calibri" w:cs="Calibri"/>
                <w:sz w:val="20"/>
                <w:szCs w:val="20"/>
              </w:rPr>
            </w:pPr>
            <w:r w:rsidRPr="0081037E">
              <w:rPr>
                <w:rFonts w:ascii="Calibri" w:eastAsia="Times New Roman" w:hAnsi="Calibri" w:cs="Calibri"/>
                <w:sz w:val="20"/>
                <w:szCs w:val="20"/>
              </w:rPr>
              <w:t>YES</w:t>
            </w:r>
          </w:p>
        </w:tc>
        <w:tc>
          <w:tcPr>
            <w:tcW w:w="2721" w:type="dxa"/>
            <w:tcBorders>
              <w:top w:val="nil"/>
              <w:left w:val="nil"/>
              <w:bottom w:val="single" w:sz="4" w:space="0" w:color="000000"/>
              <w:right w:val="single" w:sz="8" w:space="0" w:color="000000"/>
            </w:tcBorders>
            <w:shd w:val="clear" w:color="F4B183" w:fill="F8CBAD"/>
            <w:noWrap/>
            <w:vAlign w:val="bottom"/>
            <w:hideMark/>
          </w:tcPr>
          <w:p w:rsidR="0081037E" w:rsidRPr="0081037E" w:rsidRDefault="0081037E" w:rsidP="0081037E">
            <w:pPr>
              <w:spacing w:after="0" w:line="240" w:lineRule="auto"/>
              <w:jc w:val="center"/>
              <w:rPr>
                <w:rFonts w:ascii="Calibri" w:eastAsia="Times New Roman" w:hAnsi="Calibri" w:cs="Calibri"/>
                <w:sz w:val="20"/>
                <w:szCs w:val="20"/>
              </w:rPr>
            </w:pPr>
            <w:r w:rsidRPr="0081037E">
              <w:rPr>
                <w:rFonts w:ascii="Calibri" w:eastAsia="Times New Roman" w:hAnsi="Calibri" w:cs="Calibri"/>
                <w:sz w:val="20"/>
                <w:szCs w:val="20"/>
              </w:rPr>
              <w:t>NO</w:t>
            </w:r>
          </w:p>
        </w:tc>
      </w:tr>
      <w:tr w:rsidR="0081037E" w:rsidRPr="0081037E" w:rsidTr="0081037E">
        <w:trPr>
          <w:trHeight w:val="255"/>
        </w:trPr>
        <w:tc>
          <w:tcPr>
            <w:tcW w:w="2959" w:type="dxa"/>
            <w:tcBorders>
              <w:top w:val="nil"/>
              <w:left w:val="single" w:sz="8" w:space="0" w:color="000000"/>
              <w:bottom w:val="single" w:sz="8" w:space="0" w:color="000000"/>
              <w:right w:val="single" w:sz="4" w:space="0" w:color="000000"/>
            </w:tcBorders>
            <w:shd w:val="clear" w:color="auto" w:fill="auto"/>
            <w:noWrap/>
            <w:vAlign w:val="bottom"/>
            <w:hideMark/>
          </w:tcPr>
          <w:p w:rsidR="0081037E" w:rsidRPr="0081037E" w:rsidRDefault="0081037E" w:rsidP="0081037E">
            <w:pPr>
              <w:spacing w:after="0" w:line="240" w:lineRule="auto"/>
              <w:jc w:val="center"/>
              <w:rPr>
                <w:rFonts w:ascii="Calibri" w:eastAsia="Times New Roman" w:hAnsi="Calibri" w:cs="Calibri"/>
                <w:sz w:val="20"/>
                <w:szCs w:val="20"/>
              </w:rPr>
            </w:pPr>
            <w:r w:rsidRPr="0081037E">
              <w:rPr>
                <w:rFonts w:ascii="Calibri" w:eastAsia="Times New Roman" w:hAnsi="Calibri" w:cs="Calibri"/>
                <w:sz w:val="20"/>
                <w:szCs w:val="20"/>
              </w:rPr>
              <w:t>4</w:t>
            </w:r>
          </w:p>
        </w:tc>
        <w:tc>
          <w:tcPr>
            <w:tcW w:w="2721" w:type="dxa"/>
            <w:tcBorders>
              <w:top w:val="nil"/>
              <w:left w:val="nil"/>
              <w:bottom w:val="single" w:sz="8" w:space="0" w:color="000000"/>
              <w:right w:val="single" w:sz="8" w:space="0" w:color="000000"/>
            </w:tcBorders>
            <w:shd w:val="clear" w:color="auto" w:fill="auto"/>
            <w:noWrap/>
            <w:vAlign w:val="bottom"/>
            <w:hideMark/>
          </w:tcPr>
          <w:p w:rsidR="0081037E" w:rsidRPr="0081037E" w:rsidRDefault="0081037E" w:rsidP="0081037E">
            <w:pPr>
              <w:spacing w:after="0" w:line="240" w:lineRule="auto"/>
              <w:jc w:val="center"/>
              <w:rPr>
                <w:rFonts w:ascii="Calibri" w:eastAsia="Times New Roman" w:hAnsi="Calibri" w:cs="Calibri"/>
                <w:sz w:val="20"/>
                <w:szCs w:val="20"/>
              </w:rPr>
            </w:pPr>
            <w:r w:rsidRPr="0081037E">
              <w:rPr>
                <w:rFonts w:ascii="Calibri" w:eastAsia="Times New Roman" w:hAnsi="Calibri" w:cs="Calibri"/>
                <w:sz w:val="20"/>
                <w:szCs w:val="20"/>
              </w:rPr>
              <w:t>27</w:t>
            </w:r>
          </w:p>
        </w:tc>
      </w:tr>
    </w:tbl>
    <w:p w:rsidR="0021478C" w:rsidRDefault="0021478C" w:rsidP="0021478C">
      <w:pPr>
        <w:pStyle w:val="ListParagraph"/>
        <w:contextualSpacing w:val="0"/>
        <w:jc w:val="both"/>
        <w:rPr>
          <w:sz w:val="26"/>
          <w:szCs w:val="26"/>
        </w:rPr>
      </w:pPr>
    </w:p>
    <w:p w:rsidR="0081037E" w:rsidRDefault="0081037E" w:rsidP="0021478C">
      <w:pPr>
        <w:pStyle w:val="ListParagraph"/>
        <w:contextualSpacing w:val="0"/>
        <w:jc w:val="both"/>
        <w:rPr>
          <w:sz w:val="26"/>
          <w:szCs w:val="26"/>
        </w:rPr>
      </w:pPr>
      <w:r>
        <w:rPr>
          <w:noProof/>
        </w:rPr>
        <w:drawing>
          <wp:inline distT="0" distB="0" distL="0" distR="0" wp14:anchorId="1C7EE7FF" wp14:editId="77858828">
            <wp:extent cx="2998381" cy="1552354"/>
            <wp:effectExtent l="0" t="0" r="12065" b="1016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21478C" w:rsidRDefault="0021478C" w:rsidP="0021478C">
      <w:pPr>
        <w:pStyle w:val="ListParagraph"/>
        <w:contextualSpacing w:val="0"/>
        <w:jc w:val="both"/>
        <w:rPr>
          <w:sz w:val="26"/>
          <w:szCs w:val="26"/>
        </w:rPr>
      </w:pPr>
    </w:p>
    <w:p w:rsidR="0021478C" w:rsidRPr="00EB0752" w:rsidRDefault="0081037E" w:rsidP="0021478C">
      <w:pPr>
        <w:pStyle w:val="ListParagraph"/>
        <w:numPr>
          <w:ilvl w:val="0"/>
          <w:numId w:val="1"/>
        </w:numPr>
        <w:contextualSpacing w:val="0"/>
        <w:jc w:val="both"/>
        <w:rPr>
          <w:sz w:val="26"/>
          <w:szCs w:val="26"/>
        </w:rPr>
      </w:pPr>
      <w:r>
        <w:rPr>
          <w:sz w:val="26"/>
          <w:szCs w:val="26"/>
        </w:rPr>
        <w:t>Only 4 companies respond that they are familiar with the financial support for apprenticeships</w:t>
      </w:r>
      <w:r w:rsidR="0021478C">
        <w:rPr>
          <w:sz w:val="26"/>
          <w:szCs w:val="26"/>
        </w:rPr>
        <w:t>. However, no real financial incentives have been transposed into the Bulgarian legislation in terms of apprentices, since the topic is still being discussed at national level.</w:t>
      </w:r>
      <w:r w:rsidR="00D64253">
        <w:rPr>
          <w:sz w:val="26"/>
          <w:szCs w:val="26"/>
        </w:rPr>
        <w:t xml:space="preserve"> It is questionable what knowledge the companies</w:t>
      </w:r>
      <w:r>
        <w:rPr>
          <w:sz w:val="26"/>
          <w:szCs w:val="26"/>
        </w:rPr>
        <w:t xml:space="preserve"> could actually</w:t>
      </w:r>
      <w:r w:rsidR="00D64253">
        <w:rPr>
          <w:sz w:val="26"/>
          <w:szCs w:val="26"/>
        </w:rPr>
        <w:t xml:space="preserve"> possess on the topic.</w:t>
      </w:r>
    </w:p>
    <w:p w:rsidR="00D64253" w:rsidRPr="00EB0752" w:rsidRDefault="0081037E" w:rsidP="0081037E">
      <w:pPr>
        <w:pStyle w:val="ListParagraph"/>
        <w:numPr>
          <w:ilvl w:val="0"/>
          <w:numId w:val="1"/>
        </w:numPr>
        <w:contextualSpacing w:val="0"/>
        <w:jc w:val="both"/>
        <w:rPr>
          <w:sz w:val="26"/>
          <w:szCs w:val="26"/>
        </w:rPr>
      </w:pPr>
      <w:r>
        <w:rPr>
          <w:sz w:val="26"/>
          <w:szCs w:val="26"/>
        </w:rPr>
        <w:lastRenderedPageBreak/>
        <w:t>Moreover, it is a fact that the state does too little to promote apprenticeships/dual vocational training among the industry, although it exists as part of the educational legislation.</w:t>
      </w:r>
    </w:p>
    <w:p w:rsidR="00A54881" w:rsidRDefault="00A54881" w:rsidP="00A54881">
      <w:pPr>
        <w:pStyle w:val="ListParagraph"/>
        <w:rPr>
          <w:b/>
          <w:sz w:val="28"/>
          <w:u w:val="single"/>
        </w:rPr>
      </w:pPr>
    </w:p>
    <w:p w:rsidR="0081037E" w:rsidRPr="0081037E" w:rsidRDefault="0081037E" w:rsidP="00A54881">
      <w:pPr>
        <w:pStyle w:val="ListParagraph"/>
        <w:rPr>
          <w:b/>
          <w:sz w:val="28"/>
          <w:u w:val="single"/>
        </w:rPr>
      </w:pPr>
      <w:r w:rsidRPr="0081037E">
        <w:rPr>
          <w:b/>
          <w:sz w:val="28"/>
          <w:u w:val="single"/>
        </w:rPr>
        <w:t xml:space="preserve">Question </w:t>
      </w:r>
      <w:proofErr w:type="gramStart"/>
      <w:r>
        <w:rPr>
          <w:b/>
          <w:sz w:val="28"/>
          <w:u w:val="single"/>
        </w:rPr>
        <w:t>29  (</w:t>
      </w:r>
      <w:proofErr w:type="gramEnd"/>
      <w:r w:rsidRPr="0081037E">
        <w:rPr>
          <w:b/>
          <w:sz w:val="28"/>
          <w:u w:val="single"/>
        </w:rPr>
        <w:t>Do you have past experience with apprentices?)</w:t>
      </w:r>
    </w:p>
    <w:tbl>
      <w:tblPr>
        <w:tblW w:w="5680" w:type="dxa"/>
        <w:tblInd w:w="93" w:type="dxa"/>
        <w:tblLook w:val="04A0" w:firstRow="1" w:lastRow="0" w:firstColumn="1" w:lastColumn="0" w:noHBand="0" w:noVBand="1"/>
      </w:tblPr>
      <w:tblGrid>
        <w:gridCol w:w="2961"/>
        <w:gridCol w:w="2719"/>
      </w:tblGrid>
      <w:tr w:rsidR="0081037E" w:rsidRPr="0081037E" w:rsidTr="0081037E">
        <w:trPr>
          <w:trHeight w:val="495"/>
        </w:trPr>
        <w:tc>
          <w:tcPr>
            <w:tcW w:w="5680" w:type="dxa"/>
            <w:gridSpan w:val="2"/>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81037E" w:rsidRPr="0081037E" w:rsidRDefault="0081037E" w:rsidP="0081037E">
            <w:pPr>
              <w:spacing w:after="0" w:line="240" w:lineRule="auto"/>
              <w:jc w:val="center"/>
              <w:rPr>
                <w:rFonts w:ascii="Calibri" w:eastAsia="Times New Roman" w:hAnsi="Calibri" w:cs="Calibri"/>
                <w:b/>
                <w:bCs/>
                <w:color w:val="000000"/>
              </w:rPr>
            </w:pPr>
            <w:r w:rsidRPr="0081037E">
              <w:rPr>
                <w:rFonts w:ascii="Calibri" w:eastAsia="Times New Roman" w:hAnsi="Calibri" w:cs="Calibri"/>
                <w:b/>
                <w:bCs/>
                <w:color w:val="000000"/>
              </w:rPr>
              <w:t>Do you have past experience with apprentices</w:t>
            </w:r>
          </w:p>
        </w:tc>
      </w:tr>
      <w:tr w:rsidR="0081037E" w:rsidRPr="0081037E" w:rsidTr="0081037E">
        <w:trPr>
          <w:trHeight w:val="255"/>
        </w:trPr>
        <w:tc>
          <w:tcPr>
            <w:tcW w:w="2961" w:type="dxa"/>
            <w:tcBorders>
              <w:top w:val="nil"/>
              <w:left w:val="single" w:sz="8" w:space="0" w:color="000000"/>
              <w:bottom w:val="single" w:sz="4" w:space="0" w:color="000000"/>
              <w:right w:val="single" w:sz="4" w:space="0" w:color="000000"/>
            </w:tcBorders>
            <w:shd w:val="clear" w:color="F4B183" w:fill="F8CBAD"/>
            <w:noWrap/>
            <w:vAlign w:val="bottom"/>
            <w:hideMark/>
          </w:tcPr>
          <w:p w:rsidR="0081037E" w:rsidRPr="0081037E" w:rsidRDefault="0081037E" w:rsidP="0081037E">
            <w:pPr>
              <w:spacing w:after="0" w:line="240" w:lineRule="auto"/>
              <w:jc w:val="center"/>
              <w:rPr>
                <w:rFonts w:ascii="Calibri" w:eastAsia="Times New Roman" w:hAnsi="Calibri" w:cs="Calibri"/>
                <w:sz w:val="20"/>
                <w:szCs w:val="20"/>
              </w:rPr>
            </w:pPr>
            <w:r w:rsidRPr="0081037E">
              <w:rPr>
                <w:rFonts w:ascii="Calibri" w:eastAsia="Times New Roman" w:hAnsi="Calibri" w:cs="Calibri"/>
                <w:sz w:val="20"/>
                <w:szCs w:val="20"/>
              </w:rPr>
              <w:t xml:space="preserve">YES </w:t>
            </w:r>
          </w:p>
        </w:tc>
        <w:tc>
          <w:tcPr>
            <w:tcW w:w="2719" w:type="dxa"/>
            <w:tcBorders>
              <w:top w:val="nil"/>
              <w:left w:val="nil"/>
              <w:bottom w:val="single" w:sz="4" w:space="0" w:color="000000"/>
              <w:right w:val="single" w:sz="8" w:space="0" w:color="000000"/>
            </w:tcBorders>
            <w:shd w:val="clear" w:color="F4B183" w:fill="F8CBAD"/>
            <w:noWrap/>
            <w:vAlign w:val="bottom"/>
            <w:hideMark/>
          </w:tcPr>
          <w:p w:rsidR="0081037E" w:rsidRPr="0081037E" w:rsidRDefault="0081037E" w:rsidP="0081037E">
            <w:pPr>
              <w:spacing w:after="0" w:line="240" w:lineRule="auto"/>
              <w:jc w:val="center"/>
              <w:rPr>
                <w:rFonts w:ascii="Calibri" w:eastAsia="Times New Roman" w:hAnsi="Calibri" w:cs="Calibri"/>
                <w:sz w:val="20"/>
                <w:szCs w:val="20"/>
              </w:rPr>
            </w:pPr>
            <w:r w:rsidRPr="0081037E">
              <w:rPr>
                <w:rFonts w:ascii="Calibri" w:eastAsia="Times New Roman" w:hAnsi="Calibri" w:cs="Calibri"/>
                <w:sz w:val="20"/>
                <w:szCs w:val="20"/>
              </w:rPr>
              <w:t>NO</w:t>
            </w:r>
          </w:p>
        </w:tc>
      </w:tr>
      <w:tr w:rsidR="0081037E" w:rsidRPr="0081037E" w:rsidTr="0081037E">
        <w:trPr>
          <w:trHeight w:val="255"/>
        </w:trPr>
        <w:tc>
          <w:tcPr>
            <w:tcW w:w="2961" w:type="dxa"/>
            <w:tcBorders>
              <w:top w:val="nil"/>
              <w:left w:val="single" w:sz="8" w:space="0" w:color="000000"/>
              <w:bottom w:val="single" w:sz="8" w:space="0" w:color="000000"/>
              <w:right w:val="single" w:sz="4" w:space="0" w:color="000000"/>
            </w:tcBorders>
            <w:shd w:val="clear" w:color="auto" w:fill="auto"/>
            <w:noWrap/>
            <w:vAlign w:val="bottom"/>
            <w:hideMark/>
          </w:tcPr>
          <w:p w:rsidR="0081037E" w:rsidRPr="0081037E" w:rsidRDefault="0081037E" w:rsidP="0081037E">
            <w:pPr>
              <w:spacing w:after="0" w:line="240" w:lineRule="auto"/>
              <w:jc w:val="center"/>
              <w:rPr>
                <w:rFonts w:ascii="Calibri" w:eastAsia="Times New Roman" w:hAnsi="Calibri" w:cs="Calibri"/>
                <w:sz w:val="20"/>
                <w:szCs w:val="20"/>
              </w:rPr>
            </w:pPr>
            <w:r w:rsidRPr="0081037E">
              <w:rPr>
                <w:rFonts w:ascii="Calibri" w:eastAsia="Times New Roman" w:hAnsi="Calibri" w:cs="Calibri"/>
                <w:sz w:val="20"/>
                <w:szCs w:val="20"/>
              </w:rPr>
              <w:t>5</w:t>
            </w:r>
          </w:p>
        </w:tc>
        <w:tc>
          <w:tcPr>
            <w:tcW w:w="2719" w:type="dxa"/>
            <w:tcBorders>
              <w:top w:val="nil"/>
              <w:left w:val="nil"/>
              <w:bottom w:val="single" w:sz="8" w:space="0" w:color="000000"/>
              <w:right w:val="single" w:sz="8" w:space="0" w:color="000000"/>
            </w:tcBorders>
            <w:shd w:val="clear" w:color="auto" w:fill="auto"/>
            <w:noWrap/>
            <w:vAlign w:val="bottom"/>
            <w:hideMark/>
          </w:tcPr>
          <w:p w:rsidR="0081037E" w:rsidRPr="0081037E" w:rsidRDefault="0081037E" w:rsidP="0081037E">
            <w:pPr>
              <w:spacing w:after="0" w:line="240" w:lineRule="auto"/>
              <w:jc w:val="center"/>
              <w:rPr>
                <w:rFonts w:ascii="Calibri" w:eastAsia="Times New Roman" w:hAnsi="Calibri" w:cs="Calibri"/>
                <w:sz w:val="20"/>
                <w:szCs w:val="20"/>
              </w:rPr>
            </w:pPr>
            <w:r w:rsidRPr="0081037E">
              <w:rPr>
                <w:rFonts w:ascii="Calibri" w:eastAsia="Times New Roman" w:hAnsi="Calibri" w:cs="Calibri"/>
                <w:sz w:val="20"/>
                <w:szCs w:val="20"/>
              </w:rPr>
              <w:t>26</w:t>
            </w:r>
          </w:p>
        </w:tc>
      </w:tr>
    </w:tbl>
    <w:p w:rsidR="00BC18A2" w:rsidRDefault="00BC18A2" w:rsidP="00BC18A2">
      <w:pPr>
        <w:pStyle w:val="ListParagraph"/>
        <w:contextualSpacing w:val="0"/>
        <w:jc w:val="both"/>
        <w:rPr>
          <w:b/>
          <w:sz w:val="44"/>
          <w:u w:val="single"/>
        </w:rPr>
      </w:pPr>
    </w:p>
    <w:p w:rsidR="0081037E" w:rsidRDefault="0081037E" w:rsidP="00BC18A2">
      <w:pPr>
        <w:pStyle w:val="ListParagraph"/>
        <w:contextualSpacing w:val="0"/>
        <w:jc w:val="both"/>
        <w:rPr>
          <w:b/>
          <w:sz w:val="44"/>
          <w:u w:val="single"/>
        </w:rPr>
      </w:pPr>
      <w:r>
        <w:rPr>
          <w:noProof/>
        </w:rPr>
        <w:drawing>
          <wp:inline distT="0" distB="0" distL="0" distR="0" wp14:anchorId="5ED5CA83" wp14:editId="4A437578">
            <wp:extent cx="3850902" cy="1806388"/>
            <wp:effectExtent l="0" t="0" r="16510" b="2286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81037E" w:rsidRPr="00A54881" w:rsidRDefault="00A54881" w:rsidP="00A54881">
      <w:pPr>
        <w:pStyle w:val="ListParagraph"/>
        <w:numPr>
          <w:ilvl w:val="0"/>
          <w:numId w:val="1"/>
        </w:numPr>
        <w:contextualSpacing w:val="0"/>
        <w:jc w:val="both"/>
        <w:rPr>
          <w:sz w:val="26"/>
          <w:szCs w:val="26"/>
        </w:rPr>
      </w:pPr>
      <w:r>
        <w:rPr>
          <w:sz w:val="26"/>
          <w:szCs w:val="26"/>
        </w:rPr>
        <w:t>Only 5 companies claim to have experience with apprentices. The number is even less than the number of companies which have answered positively on Question 24.</w:t>
      </w:r>
    </w:p>
    <w:p w:rsidR="00A54881" w:rsidRDefault="00A54881" w:rsidP="00A54881">
      <w:pPr>
        <w:pStyle w:val="ListParagraph"/>
        <w:numPr>
          <w:ilvl w:val="0"/>
          <w:numId w:val="1"/>
        </w:numPr>
        <w:contextualSpacing w:val="0"/>
        <w:jc w:val="both"/>
        <w:rPr>
          <w:sz w:val="26"/>
          <w:szCs w:val="26"/>
        </w:rPr>
      </w:pPr>
      <w:r w:rsidRPr="00A54881">
        <w:rPr>
          <w:sz w:val="26"/>
          <w:szCs w:val="26"/>
        </w:rPr>
        <w:t>This proves the current very low level of involvement of companies in the Bulgarian T&amp;C industry in apprenticeship schemes.</w:t>
      </w:r>
    </w:p>
    <w:p w:rsidR="00D92076" w:rsidRDefault="00A54881" w:rsidP="00D92076">
      <w:pPr>
        <w:pStyle w:val="ListParagraph"/>
        <w:numPr>
          <w:ilvl w:val="0"/>
          <w:numId w:val="1"/>
        </w:numPr>
        <w:contextualSpacing w:val="0"/>
        <w:jc w:val="both"/>
        <w:rPr>
          <w:sz w:val="26"/>
          <w:szCs w:val="26"/>
        </w:rPr>
      </w:pPr>
      <w:r>
        <w:rPr>
          <w:sz w:val="26"/>
          <w:szCs w:val="26"/>
        </w:rPr>
        <w:t>It also confirms the urgent need for action from the side of the institutions to promote vocational training.</w:t>
      </w:r>
    </w:p>
    <w:p w:rsidR="00D92076" w:rsidRDefault="00D92076" w:rsidP="00D92076">
      <w:pPr>
        <w:ind w:left="360"/>
        <w:jc w:val="both"/>
        <w:rPr>
          <w:b/>
          <w:sz w:val="28"/>
          <w:u w:val="single"/>
        </w:rPr>
      </w:pPr>
    </w:p>
    <w:p w:rsidR="00BC18A2" w:rsidRPr="00D92076" w:rsidRDefault="00BC18A2" w:rsidP="00D92076">
      <w:pPr>
        <w:ind w:left="360"/>
        <w:jc w:val="both"/>
        <w:rPr>
          <w:sz w:val="26"/>
          <w:szCs w:val="26"/>
        </w:rPr>
      </w:pPr>
      <w:r w:rsidRPr="00D92076">
        <w:rPr>
          <w:b/>
          <w:sz w:val="28"/>
          <w:u w:val="single"/>
        </w:rPr>
        <w:t xml:space="preserve">Question </w:t>
      </w:r>
      <w:proofErr w:type="gramStart"/>
      <w:r w:rsidR="00327EC1" w:rsidRPr="00D92076">
        <w:rPr>
          <w:b/>
          <w:sz w:val="28"/>
          <w:u w:val="single"/>
        </w:rPr>
        <w:t>34</w:t>
      </w:r>
      <w:r w:rsidRPr="00D92076">
        <w:rPr>
          <w:b/>
          <w:sz w:val="28"/>
          <w:u w:val="single"/>
        </w:rPr>
        <w:t xml:space="preserve">  (</w:t>
      </w:r>
      <w:proofErr w:type="gramEnd"/>
      <w:r w:rsidR="00327EC1" w:rsidRPr="00D92076">
        <w:rPr>
          <w:b/>
          <w:sz w:val="28"/>
          <w:u w:val="single"/>
        </w:rPr>
        <w:t>If you decided NOT to recruit an apprentice, what were your main reasons for doing so?)</w:t>
      </w:r>
    </w:p>
    <w:tbl>
      <w:tblPr>
        <w:tblW w:w="12540" w:type="dxa"/>
        <w:tblInd w:w="93" w:type="dxa"/>
        <w:tblLook w:val="04A0" w:firstRow="1" w:lastRow="0" w:firstColumn="1" w:lastColumn="0" w:noHBand="0" w:noVBand="1"/>
      </w:tblPr>
      <w:tblGrid>
        <w:gridCol w:w="3020"/>
        <w:gridCol w:w="2660"/>
        <w:gridCol w:w="1760"/>
        <w:gridCol w:w="2200"/>
        <w:gridCol w:w="1300"/>
        <w:gridCol w:w="1600"/>
      </w:tblGrid>
      <w:tr w:rsidR="00A54881" w:rsidRPr="00A54881" w:rsidTr="00A54881">
        <w:trPr>
          <w:trHeight w:val="465"/>
        </w:trPr>
        <w:tc>
          <w:tcPr>
            <w:tcW w:w="3020" w:type="dxa"/>
            <w:tcBorders>
              <w:top w:val="single" w:sz="8" w:space="0" w:color="000000"/>
              <w:left w:val="single" w:sz="8" w:space="0" w:color="000000"/>
              <w:bottom w:val="single" w:sz="4" w:space="0" w:color="000000"/>
              <w:right w:val="single" w:sz="4" w:space="0" w:color="000000"/>
            </w:tcBorders>
            <w:shd w:val="clear" w:color="ED7D31" w:fill="C55A11"/>
            <w:noWrap/>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lastRenderedPageBreak/>
              <w:t>If you decided NOT to recruit an apprentice, what were your main reasons for doing so?</w:t>
            </w:r>
          </w:p>
        </w:tc>
        <w:tc>
          <w:tcPr>
            <w:tcW w:w="2660" w:type="dxa"/>
            <w:tcBorders>
              <w:top w:val="single" w:sz="8" w:space="0" w:color="000000"/>
              <w:left w:val="nil"/>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Neutral</w:t>
            </w:r>
          </w:p>
        </w:tc>
        <w:tc>
          <w:tcPr>
            <w:tcW w:w="1760" w:type="dxa"/>
            <w:tcBorders>
              <w:top w:val="single" w:sz="8" w:space="0" w:color="000000"/>
              <w:left w:val="nil"/>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Relevant</w:t>
            </w:r>
          </w:p>
        </w:tc>
        <w:tc>
          <w:tcPr>
            <w:tcW w:w="2200" w:type="dxa"/>
            <w:tcBorders>
              <w:top w:val="single" w:sz="8" w:space="0" w:color="000000"/>
              <w:left w:val="nil"/>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Very relevant</w:t>
            </w:r>
          </w:p>
        </w:tc>
        <w:tc>
          <w:tcPr>
            <w:tcW w:w="1300" w:type="dxa"/>
            <w:tcBorders>
              <w:top w:val="single" w:sz="8" w:space="0" w:color="000000"/>
              <w:left w:val="nil"/>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 xml:space="preserve">Irrelevant </w:t>
            </w:r>
          </w:p>
        </w:tc>
        <w:tc>
          <w:tcPr>
            <w:tcW w:w="1600" w:type="dxa"/>
            <w:tcBorders>
              <w:top w:val="single" w:sz="8" w:space="0" w:color="000000"/>
              <w:left w:val="nil"/>
              <w:bottom w:val="single" w:sz="4" w:space="0" w:color="000000"/>
              <w:right w:val="single" w:sz="8"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 xml:space="preserve">Very irrelevant </w:t>
            </w:r>
          </w:p>
        </w:tc>
      </w:tr>
      <w:tr w:rsidR="00A54881" w:rsidRPr="00A54881" w:rsidTr="00A54881">
        <w:trPr>
          <w:trHeight w:val="255"/>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Administration is complicated</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3</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3</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Our experience with students are bad</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765"/>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The legislation background of apprenticeship is changing too often</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765"/>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 xml:space="preserve">Lack of knowledge of how to deliver an apprenticeship </w:t>
            </w:r>
            <w:proofErr w:type="spellStart"/>
            <w:r w:rsidRPr="00A54881">
              <w:rPr>
                <w:rFonts w:ascii="Calibri" w:eastAsia="Times New Roman" w:hAnsi="Calibri" w:cs="Calibri"/>
                <w:sz w:val="20"/>
                <w:szCs w:val="20"/>
              </w:rPr>
              <w:t>programme</w:t>
            </w:r>
            <w:proofErr w:type="spellEnd"/>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The size of our company is too small for apprenticeship</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3</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The premises of our company are inappropriate for hosting training</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3</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255"/>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Lack of trainer capacity</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r>
      <w:tr w:rsidR="00A54881" w:rsidRPr="00A54881" w:rsidTr="00A54881">
        <w:trPr>
          <w:trHeight w:val="255"/>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Lack of supervisor capacity</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Lack of work to be offered to apprentice</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3</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Lack of suitable young people / applicants</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3</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Lack of vocational training relevant for the company profile</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4</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Attitude of the students to work is not supportive</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4</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Too costly compared to the benefits it brings</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510"/>
        </w:trPr>
        <w:tc>
          <w:tcPr>
            <w:tcW w:w="3020" w:type="dxa"/>
            <w:tcBorders>
              <w:top w:val="nil"/>
              <w:left w:val="single" w:sz="8" w:space="0" w:color="000000"/>
              <w:bottom w:val="single" w:sz="4"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Lack of financial means of the company</w:t>
            </w:r>
          </w:p>
        </w:tc>
        <w:tc>
          <w:tcPr>
            <w:tcW w:w="26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3</w:t>
            </w:r>
          </w:p>
        </w:tc>
        <w:tc>
          <w:tcPr>
            <w:tcW w:w="176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4"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r>
      <w:tr w:rsidR="00A54881" w:rsidRPr="00A54881" w:rsidTr="00A54881">
        <w:trPr>
          <w:trHeight w:val="255"/>
        </w:trPr>
        <w:tc>
          <w:tcPr>
            <w:tcW w:w="3020" w:type="dxa"/>
            <w:tcBorders>
              <w:top w:val="nil"/>
              <w:left w:val="single" w:sz="8" w:space="0" w:color="000000"/>
              <w:bottom w:val="single" w:sz="8" w:space="0" w:color="000000"/>
              <w:right w:val="single" w:sz="4" w:space="0" w:color="000000"/>
            </w:tcBorders>
            <w:shd w:val="clear" w:color="F8CBAD" w:fill="F4B183"/>
            <w:vAlign w:val="bottom"/>
            <w:hideMark/>
          </w:tcPr>
          <w:p w:rsidR="00A54881" w:rsidRPr="00A54881" w:rsidRDefault="00A54881" w:rsidP="00A54881">
            <w:pPr>
              <w:spacing w:after="0" w:line="240" w:lineRule="auto"/>
              <w:rPr>
                <w:rFonts w:ascii="Calibri" w:eastAsia="Times New Roman" w:hAnsi="Calibri" w:cs="Calibri"/>
                <w:sz w:val="20"/>
                <w:szCs w:val="20"/>
              </w:rPr>
            </w:pPr>
            <w:r w:rsidRPr="00A54881">
              <w:rPr>
                <w:rFonts w:ascii="Calibri" w:eastAsia="Times New Roman" w:hAnsi="Calibri" w:cs="Calibri"/>
                <w:sz w:val="20"/>
                <w:szCs w:val="20"/>
              </w:rPr>
              <w:t>Other</w:t>
            </w:r>
          </w:p>
        </w:tc>
        <w:tc>
          <w:tcPr>
            <w:tcW w:w="2660" w:type="dxa"/>
            <w:tcBorders>
              <w:top w:val="nil"/>
              <w:left w:val="nil"/>
              <w:bottom w:val="single" w:sz="8"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4</w:t>
            </w:r>
          </w:p>
        </w:tc>
        <w:tc>
          <w:tcPr>
            <w:tcW w:w="1760" w:type="dxa"/>
            <w:tcBorders>
              <w:top w:val="nil"/>
              <w:left w:val="nil"/>
              <w:bottom w:val="single" w:sz="8"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c>
          <w:tcPr>
            <w:tcW w:w="2200" w:type="dxa"/>
            <w:tcBorders>
              <w:top w:val="nil"/>
              <w:left w:val="nil"/>
              <w:bottom w:val="single" w:sz="8"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300" w:type="dxa"/>
            <w:tcBorders>
              <w:top w:val="nil"/>
              <w:left w:val="nil"/>
              <w:bottom w:val="single" w:sz="8"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c>
          <w:tcPr>
            <w:tcW w:w="1600" w:type="dxa"/>
            <w:tcBorders>
              <w:top w:val="nil"/>
              <w:left w:val="nil"/>
              <w:bottom w:val="single" w:sz="8"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 </w:t>
            </w:r>
          </w:p>
        </w:tc>
      </w:tr>
      <w:tr w:rsidR="00A54881" w:rsidRPr="00A54881" w:rsidTr="00A54881">
        <w:trPr>
          <w:trHeight w:val="510"/>
        </w:trPr>
        <w:tc>
          <w:tcPr>
            <w:tcW w:w="3020" w:type="dxa"/>
            <w:tcBorders>
              <w:top w:val="nil"/>
              <w:left w:val="single" w:sz="8" w:space="0" w:color="000000"/>
              <w:bottom w:val="nil"/>
              <w:right w:val="single" w:sz="4" w:space="0" w:color="000000"/>
            </w:tcBorders>
            <w:shd w:val="clear" w:color="FFFF00" w:fill="FFFF00"/>
            <w:vAlign w:val="bottom"/>
            <w:hideMark/>
          </w:tcPr>
          <w:p w:rsidR="00A54881" w:rsidRPr="00A54881" w:rsidRDefault="00A54881" w:rsidP="00A54881">
            <w:pPr>
              <w:spacing w:after="0" w:line="240" w:lineRule="auto"/>
              <w:rPr>
                <w:rFonts w:ascii="Arial" w:eastAsia="Times New Roman" w:hAnsi="Arial" w:cs="Arial"/>
                <w:sz w:val="20"/>
                <w:szCs w:val="20"/>
              </w:rPr>
            </w:pPr>
            <w:r w:rsidRPr="00A54881">
              <w:rPr>
                <w:rFonts w:ascii="Arial" w:eastAsia="Times New Roman" w:hAnsi="Arial" w:cs="Arial"/>
                <w:sz w:val="20"/>
                <w:szCs w:val="20"/>
              </w:rPr>
              <w:t>* Only 5 enterprises answered this question</w:t>
            </w:r>
          </w:p>
        </w:tc>
        <w:tc>
          <w:tcPr>
            <w:tcW w:w="2660" w:type="dxa"/>
            <w:tcBorders>
              <w:top w:val="nil"/>
              <w:left w:val="nil"/>
              <w:bottom w:val="nil"/>
              <w:right w:val="nil"/>
            </w:tcBorders>
            <w:shd w:val="clear" w:color="auto" w:fill="auto"/>
            <w:noWrap/>
            <w:vAlign w:val="bottom"/>
            <w:hideMark/>
          </w:tcPr>
          <w:p w:rsidR="00A54881" w:rsidRPr="00A54881" w:rsidRDefault="00A54881" w:rsidP="00A54881">
            <w:pPr>
              <w:spacing w:after="0" w:line="240" w:lineRule="auto"/>
              <w:rPr>
                <w:rFonts w:ascii="Arial" w:eastAsia="Times New Roman" w:hAnsi="Arial" w:cs="Arial"/>
                <w:sz w:val="20"/>
                <w:szCs w:val="20"/>
              </w:rPr>
            </w:pPr>
          </w:p>
        </w:tc>
        <w:tc>
          <w:tcPr>
            <w:tcW w:w="1760" w:type="dxa"/>
            <w:tcBorders>
              <w:top w:val="nil"/>
              <w:left w:val="nil"/>
              <w:bottom w:val="nil"/>
              <w:right w:val="nil"/>
            </w:tcBorders>
            <w:shd w:val="clear" w:color="auto" w:fill="auto"/>
            <w:noWrap/>
            <w:vAlign w:val="bottom"/>
            <w:hideMark/>
          </w:tcPr>
          <w:p w:rsidR="00A54881" w:rsidRPr="00A54881" w:rsidRDefault="00A54881" w:rsidP="00A54881">
            <w:pPr>
              <w:spacing w:after="0" w:line="240" w:lineRule="auto"/>
              <w:rPr>
                <w:rFonts w:ascii="Arial" w:eastAsia="Times New Roman" w:hAnsi="Arial" w:cs="Arial"/>
                <w:sz w:val="20"/>
                <w:szCs w:val="20"/>
              </w:rPr>
            </w:pPr>
          </w:p>
        </w:tc>
        <w:tc>
          <w:tcPr>
            <w:tcW w:w="2200" w:type="dxa"/>
            <w:tcBorders>
              <w:top w:val="nil"/>
              <w:left w:val="nil"/>
              <w:bottom w:val="nil"/>
              <w:right w:val="nil"/>
            </w:tcBorders>
            <w:shd w:val="clear" w:color="auto" w:fill="auto"/>
            <w:noWrap/>
            <w:vAlign w:val="bottom"/>
            <w:hideMark/>
          </w:tcPr>
          <w:p w:rsidR="00A54881" w:rsidRPr="00A54881" w:rsidRDefault="00A54881" w:rsidP="00A54881">
            <w:pPr>
              <w:spacing w:after="0" w:line="240" w:lineRule="auto"/>
              <w:rPr>
                <w:rFonts w:ascii="Arial" w:eastAsia="Times New Roman" w:hAnsi="Arial" w:cs="Arial"/>
                <w:sz w:val="20"/>
                <w:szCs w:val="20"/>
              </w:rPr>
            </w:pPr>
          </w:p>
        </w:tc>
        <w:tc>
          <w:tcPr>
            <w:tcW w:w="1300" w:type="dxa"/>
            <w:tcBorders>
              <w:top w:val="nil"/>
              <w:left w:val="nil"/>
              <w:bottom w:val="nil"/>
              <w:right w:val="nil"/>
            </w:tcBorders>
            <w:shd w:val="clear" w:color="auto" w:fill="auto"/>
            <w:noWrap/>
            <w:vAlign w:val="bottom"/>
            <w:hideMark/>
          </w:tcPr>
          <w:p w:rsidR="00A54881" w:rsidRPr="00A54881" w:rsidRDefault="00A54881" w:rsidP="00A54881">
            <w:pPr>
              <w:spacing w:after="0" w:line="240" w:lineRule="auto"/>
              <w:rPr>
                <w:rFonts w:ascii="Arial" w:eastAsia="Times New Roman" w:hAnsi="Arial" w:cs="Arial"/>
                <w:sz w:val="20"/>
                <w:szCs w:val="20"/>
              </w:rPr>
            </w:pPr>
          </w:p>
        </w:tc>
        <w:tc>
          <w:tcPr>
            <w:tcW w:w="1600" w:type="dxa"/>
            <w:tcBorders>
              <w:top w:val="nil"/>
              <w:left w:val="nil"/>
              <w:bottom w:val="nil"/>
              <w:right w:val="nil"/>
            </w:tcBorders>
            <w:shd w:val="clear" w:color="auto" w:fill="auto"/>
            <w:noWrap/>
            <w:vAlign w:val="bottom"/>
            <w:hideMark/>
          </w:tcPr>
          <w:p w:rsidR="00A54881" w:rsidRPr="00A54881" w:rsidRDefault="00A54881" w:rsidP="00A54881">
            <w:pPr>
              <w:spacing w:after="0" w:line="240" w:lineRule="auto"/>
              <w:rPr>
                <w:rFonts w:ascii="Arial" w:eastAsia="Times New Roman" w:hAnsi="Arial" w:cs="Arial"/>
                <w:sz w:val="20"/>
                <w:szCs w:val="20"/>
              </w:rPr>
            </w:pPr>
          </w:p>
        </w:tc>
      </w:tr>
    </w:tbl>
    <w:p w:rsidR="00ED10E3" w:rsidRDefault="00ED10E3" w:rsidP="00BC18A2">
      <w:pPr>
        <w:jc w:val="both"/>
        <w:rPr>
          <w:b/>
          <w:sz w:val="44"/>
          <w:u w:val="single"/>
        </w:rPr>
      </w:pPr>
    </w:p>
    <w:p w:rsidR="00ED10E3" w:rsidRDefault="00A54881" w:rsidP="00BC18A2">
      <w:pPr>
        <w:jc w:val="both"/>
        <w:rPr>
          <w:b/>
          <w:sz w:val="44"/>
          <w:u w:val="single"/>
        </w:rPr>
      </w:pPr>
      <w:r>
        <w:rPr>
          <w:noProof/>
        </w:rPr>
        <w:lastRenderedPageBreak/>
        <w:drawing>
          <wp:inline distT="0" distB="0" distL="0" distR="0" wp14:anchorId="674D2F06" wp14:editId="05754E80">
            <wp:extent cx="5943600" cy="3815715"/>
            <wp:effectExtent l="0" t="0" r="19050" b="13335"/>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54881" w:rsidRDefault="00A54881" w:rsidP="00A54881">
      <w:pPr>
        <w:pStyle w:val="ListParagraph"/>
        <w:numPr>
          <w:ilvl w:val="0"/>
          <w:numId w:val="1"/>
        </w:numPr>
        <w:contextualSpacing w:val="0"/>
        <w:jc w:val="both"/>
        <w:rPr>
          <w:sz w:val="26"/>
          <w:szCs w:val="26"/>
        </w:rPr>
      </w:pPr>
      <w:r>
        <w:rPr>
          <w:sz w:val="26"/>
          <w:szCs w:val="26"/>
        </w:rPr>
        <w:t>Very few companies responded to this question, which is in line with the fact that the level of involvement is very low.</w:t>
      </w:r>
    </w:p>
    <w:p w:rsidR="00A54881" w:rsidRDefault="00A54881" w:rsidP="00A54881">
      <w:pPr>
        <w:pStyle w:val="ListParagraph"/>
        <w:numPr>
          <w:ilvl w:val="0"/>
          <w:numId w:val="1"/>
        </w:numPr>
        <w:contextualSpacing w:val="0"/>
        <w:jc w:val="both"/>
        <w:rPr>
          <w:sz w:val="26"/>
          <w:szCs w:val="26"/>
        </w:rPr>
      </w:pPr>
      <w:r>
        <w:rPr>
          <w:sz w:val="26"/>
          <w:szCs w:val="26"/>
        </w:rPr>
        <w:t>Among the companies that have answered, the most relevant reasons for non-recruiting are the problems with young people’s interest and attitude, as well as the inadequacy of the vocational training towards company’s needs.</w:t>
      </w:r>
    </w:p>
    <w:p w:rsidR="00A54881" w:rsidRPr="00D92076" w:rsidRDefault="00A54881" w:rsidP="00A54881">
      <w:pPr>
        <w:pStyle w:val="ListParagraph"/>
        <w:numPr>
          <w:ilvl w:val="0"/>
          <w:numId w:val="1"/>
        </w:numPr>
        <w:contextualSpacing w:val="0"/>
        <w:jc w:val="both"/>
        <w:rPr>
          <w:sz w:val="26"/>
          <w:szCs w:val="26"/>
        </w:rPr>
      </w:pPr>
      <w:r>
        <w:rPr>
          <w:sz w:val="26"/>
          <w:szCs w:val="26"/>
        </w:rPr>
        <w:t>Still, the most common answer is “Neutral” which confirms the general unawareness of companies to the topic.</w:t>
      </w:r>
    </w:p>
    <w:p w:rsidR="00561A42" w:rsidRPr="00EB0752" w:rsidRDefault="00561A42" w:rsidP="00A54881">
      <w:pPr>
        <w:pStyle w:val="ListParagraph"/>
        <w:contextualSpacing w:val="0"/>
        <w:jc w:val="both"/>
        <w:rPr>
          <w:sz w:val="26"/>
          <w:szCs w:val="26"/>
        </w:rPr>
      </w:pPr>
    </w:p>
    <w:p w:rsidR="00A54881" w:rsidRPr="003300E0" w:rsidRDefault="00327EC1" w:rsidP="00327EC1">
      <w:pPr>
        <w:rPr>
          <w:b/>
          <w:sz w:val="28"/>
          <w:u w:val="single"/>
        </w:rPr>
      </w:pPr>
      <w:r>
        <w:rPr>
          <w:b/>
          <w:sz w:val="28"/>
          <w:u w:val="single"/>
        </w:rPr>
        <w:t xml:space="preserve">Question </w:t>
      </w:r>
      <w:proofErr w:type="gramStart"/>
      <w:r>
        <w:rPr>
          <w:b/>
          <w:sz w:val="28"/>
          <w:u w:val="single"/>
        </w:rPr>
        <w:t>35  (</w:t>
      </w:r>
      <w:proofErr w:type="gramEnd"/>
      <w:r w:rsidRPr="00327EC1">
        <w:rPr>
          <w:b/>
          <w:sz w:val="28"/>
          <w:u w:val="single"/>
        </w:rPr>
        <w:t>Out of the following, is there any training that you need but are not able to source locally?</w:t>
      </w:r>
      <w:r>
        <w:rPr>
          <w:b/>
          <w:sz w:val="28"/>
          <w:u w:val="single"/>
        </w:rPr>
        <w:t>)</w:t>
      </w:r>
    </w:p>
    <w:tbl>
      <w:tblPr>
        <w:tblW w:w="5038" w:type="pct"/>
        <w:tblLook w:val="04A0" w:firstRow="1" w:lastRow="0" w:firstColumn="1" w:lastColumn="0" w:noHBand="0" w:noVBand="1"/>
      </w:tblPr>
      <w:tblGrid>
        <w:gridCol w:w="1381"/>
        <w:gridCol w:w="2641"/>
        <w:gridCol w:w="1780"/>
        <w:gridCol w:w="2141"/>
        <w:gridCol w:w="1303"/>
        <w:gridCol w:w="700"/>
      </w:tblGrid>
      <w:tr w:rsidR="00A54881" w:rsidRPr="00A54881" w:rsidTr="00A54881">
        <w:trPr>
          <w:trHeight w:val="525"/>
        </w:trPr>
        <w:tc>
          <w:tcPr>
            <w:tcW w:w="5000" w:type="pct"/>
            <w:gridSpan w:val="6"/>
            <w:tcBorders>
              <w:top w:val="single" w:sz="8" w:space="0" w:color="000000"/>
              <w:left w:val="single" w:sz="8" w:space="0" w:color="000000"/>
              <w:bottom w:val="single" w:sz="4" w:space="0" w:color="000000"/>
              <w:right w:val="single" w:sz="8" w:space="0" w:color="000000"/>
            </w:tcBorders>
            <w:shd w:val="clear" w:color="F8CBAD" w:fill="F4B183"/>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 xml:space="preserve">Out of the following, is there any training that you need but are not able to source locally? </w:t>
            </w:r>
          </w:p>
        </w:tc>
      </w:tr>
      <w:tr w:rsidR="00A54881" w:rsidRPr="00A54881" w:rsidTr="00A54881">
        <w:trPr>
          <w:trHeight w:val="255"/>
        </w:trPr>
        <w:tc>
          <w:tcPr>
            <w:tcW w:w="690" w:type="pct"/>
            <w:tcBorders>
              <w:top w:val="nil"/>
              <w:left w:val="single" w:sz="8" w:space="0" w:color="000000"/>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Business skills</w:t>
            </w:r>
          </w:p>
        </w:tc>
        <w:tc>
          <w:tcPr>
            <w:tcW w:w="1315" w:type="pct"/>
            <w:tcBorders>
              <w:top w:val="nil"/>
              <w:left w:val="nil"/>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Operations / process training</w:t>
            </w:r>
          </w:p>
        </w:tc>
        <w:tc>
          <w:tcPr>
            <w:tcW w:w="888" w:type="pct"/>
            <w:tcBorders>
              <w:top w:val="nil"/>
              <w:left w:val="nil"/>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Management skills</w:t>
            </w:r>
          </w:p>
        </w:tc>
        <w:tc>
          <w:tcPr>
            <w:tcW w:w="1067" w:type="pct"/>
            <w:tcBorders>
              <w:top w:val="nil"/>
              <w:left w:val="nil"/>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Health and Safety skills</w:t>
            </w:r>
          </w:p>
        </w:tc>
        <w:tc>
          <w:tcPr>
            <w:tcW w:w="651" w:type="pct"/>
            <w:tcBorders>
              <w:top w:val="nil"/>
              <w:left w:val="nil"/>
              <w:bottom w:val="single" w:sz="4" w:space="0" w:color="000000"/>
              <w:right w:val="single" w:sz="4"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Finance skills</w:t>
            </w:r>
          </w:p>
        </w:tc>
        <w:tc>
          <w:tcPr>
            <w:tcW w:w="389" w:type="pct"/>
            <w:tcBorders>
              <w:top w:val="nil"/>
              <w:left w:val="nil"/>
              <w:bottom w:val="single" w:sz="4" w:space="0" w:color="000000"/>
              <w:right w:val="single" w:sz="8" w:space="0" w:color="000000"/>
            </w:tcBorders>
            <w:shd w:val="clear" w:color="F4B183" w:fill="F8CBAD"/>
            <w:noWrap/>
            <w:vAlign w:val="bottom"/>
            <w:hideMark/>
          </w:tcPr>
          <w:p w:rsidR="00A54881" w:rsidRPr="00A54881" w:rsidRDefault="00A54881" w:rsidP="00A54881">
            <w:pPr>
              <w:spacing w:after="0" w:line="240" w:lineRule="auto"/>
              <w:jc w:val="center"/>
              <w:rPr>
                <w:rFonts w:ascii="Calibri" w:eastAsia="Times New Roman" w:hAnsi="Calibri" w:cs="Calibri"/>
                <w:b/>
                <w:bCs/>
                <w:sz w:val="20"/>
                <w:szCs w:val="20"/>
              </w:rPr>
            </w:pPr>
            <w:r w:rsidRPr="00A54881">
              <w:rPr>
                <w:rFonts w:ascii="Calibri" w:eastAsia="Times New Roman" w:hAnsi="Calibri" w:cs="Calibri"/>
                <w:b/>
                <w:bCs/>
                <w:sz w:val="20"/>
                <w:szCs w:val="20"/>
              </w:rPr>
              <w:t>Other</w:t>
            </w:r>
          </w:p>
        </w:tc>
      </w:tr>
      <w:tr w:rsidR="00A54881" w:rsidRPr="00A54881" w:rsidTr="00A54881">
        <w:trPr>
          <w:trHeight w:val="255"/>
        </w:trPr>
        <w:tc>
          <w:tcPr>
            <w:tcW w:w="690" w:type="pct"/>
            <w:tcBorders>
              <w:top w:val="nil"/>
              <w:left w:val="single" w:sz="8" w:space="0" w:color="000000"/>
              <w:bottom w:val="single" w:sz="8"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lastRenderedPageBreak/>
              <w:t>9</w:t>
            </w:r>
          </w:p>
        </w:tc>
        <w:tc>
          <w:tcPr>
            <w:tcW w:w="1315" w:type="pct"/>
            <w:tcBorders>
              <w:top w:val="nil"/>
              <w:left w:val="nil"/>
              <w:bottom w:val="single" w:sz="8"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20</w:t>
            </w:r>
          </w:p>
        </w:tc>
        <w:tc>
          <w:tcPr>
            <w:tcW w:w="888" w:type="pct"/>
            <w:tcBorders>
              <w:top w:val="nil"/>
              <w:left w:val="nil"/>
              <w:bottom w:val="single" w:sz="8"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12</w:t>
            </w:r>
          </w:p>
        </w:tc>
        <w:tc>
          <w:tcPr>
            <w:tcW w:w="1067" w:type="pct"/>
            <w:tcBorders>
              <w:top w:val="nil"/>
              <w:left w:val="nil"/>
              <w:bottom w:val="single" w:sz="8"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4</w:t>
            </w:r>
          </w:p>
        </w:tc>
        <w:tc>
          <w:tcPr>
            <w:tcW w:w="651" w:type="pct"/>
            <w:tcBorders>
              <w:top w:val="nil"/>
              <w:left w:val="nil"/>
              <w:bottom w:val="single" w:sz="8" w:space="0" w:color="000000"/>
              <w:right w:val="single" w:sz="4"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12</w:t>
            </w:r>
          </w:p>
        </w:tc>
        <w:tc>
          <w:tcPr>
            <w:tcW w:w="389" w:type="pct"/>
            <w:tcBorders>
              <w:top w:val="nil"/>
              <w:left w:val="nil"/>
              <w:bottom w:val="single" w:sz="8" w:space="0" w:color="000000"/>
              <w:right w:val="single" w:sz="8" w:space="0" w:color="000000"/>
            </w:tcBorders>
            <w:shd w:val="clear" w:color="auto" w:fill="auto"/>
            <w:noWrap/>
            <w:vAlign w:val="bottom"/>
            <w:hideMark/>
          </w:tcPr>
          <w:p w:rsidR="00A54881" w:rsidRPr="00A54881" w:rsidRDefault="00A54881" w:rsidP="00A54881">
            <w:pPr>
              <w:spacing w:after="0" w:line="240" w:lineRule="auto"/>
              <w:jc w:val="center"/>
              <w:rPr>
                <w:rFonts w:ascii="Calibri" w:eastAsia="Times New Roman" w:hAnsi="Calibri" w:cs="Calibri"/>
                <w:sz w:val="20"/>
                <w:szCs w:val="20"/>
              </w:rPr>
            </w:pPr>
            <w:r w:rsidRPr="00A54881">
              <w:rPr>
                <w:rFonts w:ascii="Calibri" w:eastAsia="Times New Roman" w:hAnsi="Calibri" w:cs="Calibri"/>
                <w:sz w:val="20"/>
                <w:szCs w:val="20"/>
              </w:rPr>
              <w:t>1</w:t>
            </w:r>
          </w:p>
        </w:tc>
      </w:tr>
    </w:tbl>
    <w:p w:rsidR="00327EC1" w:rsidRDefault="00327EC1" w:rsidP="00EB0752">
      <w:pPr>
        <w:pStyle w:val="ListParagraph"/>
        <w:contextualSpacing w:val="0"/>
        <w:rPr>
          <w:sz w:val="26"/>
          <w:szCs w:val="26"/>
        </w:rPr>
      </w:pPr>
    </w:p>
    <w:p w:rsidR="00327EC1" w:rsidRDefault="0061067B" w:rsidP="00327EC1">
      <w:pPr>
        <w:pStyle w:val="ListParagraph"/>
        <w:contextualSpacing w:val="0"/>
        <w:jc w:val="both"/>
        <w:rPr>
          <w:sz w:val="26"/>
          <w:szCs w:val="26"/>
        </w:rPr>
      </w:pPr>
      <w:r>
        <w:rPr>
          <w:noProof/>
        </w:rPr>
        <w:drawing>
          <wp:inline distT="0" distB="0" distL="0" distR="0" wp14:anchorId="3DE26B6D" wp14:editId="60F28030">
            <wp:extent cx="5943600" cy="2642870"/>
            <wp:effectExtent l="0" t="0" r="19050" b="2413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bl>
      <w:tblPr>
        <w:tblW w:w="8780" w:type="dxa"/>
        <w:tblInd w:w="93" w:type="dxa"/>
        <w:tblLook w:val="04A0" w:firstRow="1" w:lastRow="0" w:firstColumn="1" w:lastColumn="0" w:noHBand="0" w:noVBand="1"/>
      </w:tblPr>
      <w:tblGrid>
        <w:gridCol w:w="5100"/>
        <w:gridCol w:w="920"/>
        <w:gridCol w:w="920"/>
        <w:gridCol w:w="920"/>
        <w:gridCol w:w="920"/>
      </w:tblGrid>
      <w:tr w:rsidR="0061067B" w:rsidRPr="0061067B" w:rsidTr="0061067B">
        <w:trPr>
          <w:trHeight w:val="255"/>
        </w:trPr>
        <w:tc>
          <w:tcPr>
            <w:tcW w:w="5100" w:type="dxa"/>
            <w:tcBorders>
              <w:top w:val="nil"/>
              <w:left w:val="nil"/>
              <w:bottom w:val="nil"/>
              <w:right w:val="nil"/>
            </w:tcBorders>
            <w:shd w:val="clear" w:color="000000" w:fill="FFFF00"/>
            <w:noWrap/>
            <w:vAlign w:val="bottom"/>
            <w:hideMark/>
          </w:tcPr>
          <w:p w:rsidR="0061067B" w:rsidRPr="0061067B" w:rsidRDefault="0061067B" w:rsidP="0061067B">
            <w:pPr>
              <w:spacing w:after="0" w:line="240" w:lineRule="auto"/>
              <w:rPr>
                <w:rFonts w:ascii="Arial" w:eastAsia="Times New Roman" w:hAnsi="Arial" w:cs="Arial"/>
                <w:sz w:val="20"/>
                <w:szCs w:val="20"/>
              </w:rPr>
            </w:pPr>
            <w:r w:rsidRPr="0061067B">
              <w:rPr>
                <w:rFonts w:ascii="Arial" w:eastAsia="Times New Roman" w:hAnsi="Arial" w:cs="Arial"/>
                <w:sz w:val="20"/>
                <w:szCs w:val="20"/>
              </w:rPr>
              <w:t>*Others: 1 response: Technologists and pattern-makers</w:t>
            </w:r>
          </w:p>
        </w:tc>
        <w:tc>
          <w:tcPr>
            <w:tcW w:w="920" w:type="dxa"/>
            <w:tcBorders>
              <w:top w:val="nil"/>
              <w:left w:val="nil"/>
              <w:bottom w:val="nil"/>
              <w:right w:val="nil"/>
            </w:tcBorders>
            <w:shd w:val="clear" w:color="000000" w:fill="FFFF00"/>
            <w:noWrap/>
            <w:vAlign w:val="bottom"/>
            <w:hideMark/>
          </w:tcPr>
          <w:p w:rsidR="0061067B" w:rsidRPr="0061067B" w:rsidRDefault="0061067B" w:rsidP="0061067B">
            <w:pPr>
              <w:spacing w:after="0" w:line="240" w:lineRule="auto"/>
              <w:rPr>
                <w:rFonts w:ascii="Arial" w:eastAsia="Times New Roman" w:hAnsi="Arial" w:cs="Arial"/>
                <w:sz w:val="20"/>
                <w:szCs w:val="20"/>
              </w:rPr>
            </w:pPr>
            <w:r w:rsidRPr="0061067B">
              <w:rPr>
                <w:rFonts w:ascii="Arial" w:eastAsia="Times New Roman" w:hAnsi="Arial" w:cs="Arial"/>
                <w:sz w:val="20"/>
                <w:szCs w:val="20"/>
              </w:rPr>
              <w:t> </w:t>
            </w:r>
          </w:p>
        </w:tc>
        <w:tc>
          <w:tcPr>
            <w:tcW w:w="920" w:type="dxa"/>
            <w:tcBorders>
              <w:top w:val="nil"/>
              <w:left w:val="nil"/>
              <w:bottom w:val="nil"/>
              <w:right w:val="nil"/>
            </w:tcBorders>
            <w:shd w:val="clear" w:color="000000" w:fill="FFFF00"/>
            <w:noWrap/>
            <w:vAlign w:val="bottom"/>
            <w:hideMark/>
          </w:tcPr>
          <w:p w:rsidR="0061067B" w:rsidRPr="0061067B" w:rsidRDefault="0061067B" w:rsidP="0061067B">
            <w:pPr>
              <w:spacing w:after="0" w:line="240" w:lineRule="auto"/>
              <w:rPr>
                <w:rFonts w:ascii="Arial" w:eastAsia="Times New Roman" w:hAnsi="Arial" w:cs="Arial"/>
                <w:sz w:val="20"/>
                <w:szCs w:val="20"/>
              </w:rPr>
            </w:pPr>
            <w:r w:rsidRPr="0061067B">
              <w:rPr>
                <w:rFonts w:ascii="Arial" w:eastAsia="Times New Roman" w:hAnsi="Arial" w:cs="Arial"/>
                <w:sz w:val="20"/>
                <w:szCs w:val="20"/>
              </w:rPr>
              <w:t> </w:t>
            </w:r>
          </w:p>
        </w:tc>
        <w:tc>
          <w:tcPr>
            <w:tcW w:w="920" w:type="dxa"/>
            <w:tcBorders>
              <w:top w:val="nil"/>
              <w:left w:val="nil"/>
              <w:bottom w:val="nil"/>
              <w:right w:val="nil"/>
            </w:tcBorders>
            <w:shd w:val="clear" w:color="000000" w:fill="FFFF00"/>
            <w:noWrap/>
            <w:vAlign w:val="bottom"/>
            <w:hideMark/>
          </w:tcPr>
          <w:p w:rsidR="0061067B" w:rsidRPr="0061067B" w:rsidRDefault="0061067B" w:rsidP="0061067B">
            <w:pPr>
              <w:spacing w:after="0" w:line="240" w:lineRule="auto"/>
              <w:rPr>
                <w:rFonts w:ascii="Arial" w:eastAsia="Times New Roman" w:hAnsi="Arial" w:cs="Arial"/>
                <w:sz w:val="20"/>
                <w:szCs w:val="20"/>
              </w:rPr>
            </w:pPr>
            <w:r w:rsidRPr="0061067B">
              <w:rPr>
                <w:rFonts w:ascii="Arial" w:eastAsia="Times New Roman" w:hAnsi="Arial" w:cs="Arial"/>
                <w:sz w:val="20"/>
                <w:szCs w:val="20"/>
              </w:rPr>
              <w:t> </w:t>
            </w:r>
          </w:p>
        </w:tc>
        <w:tc>
          <w:tcPr>
            <w:tcW w:w="920" w:type="dxa"/>
            <w:tcBorders>
              <w:top w:val="nil"/>
              <w:left w:val="nil"/>
              <w:bottom w:val="nil"/>
              <w:right w:val="nil"/>
            </w:tcBorders>
            <w:shd w:val="clear" w:color="auto" w:fill="auto"/>
            <w:noWrap/>
            <w:vAlign w:val="bottom"/>
            <w:hideMark/>
          </w:tcPr>
          <w:p w:rsidR="0061067B" w:rsidRPr="0061067B" w:rsidRDefault="0061067B" w:rsidP="0061067B">
            <w:pPr>
              <w:spacing w:after="0" w:line="240" w:lineRule="auto"/>
              <w:rPr>
                <w:rFonts w:ascii="Arial" w:eastAsia="Times New Roman" w:hAnsi="Arial" w:cs="Arial"/>
                <w:sz w:val="20"/>
                <w:szCs w:val="20"/>
              </w:rPr>
            </w:pPr>
          </w:p>
        </w:tc>
      </w:tr>
    </w:tbl>
    <w:p w:rsidR="0061067B" w:rsidRDefault="0061067B" w:rsidP="00327EC1">
      <w:pPr>
        <w:pStyle w:val="ListParagraph"/>
        <w:contextualSpacing w:val="0"/>
        <w:jc w:val="both"/>
        <w:rPr>
          <w:sz w:val="26"/>
          <w:szCs w:val="26"/>
        </w:rPr>
      </w:pPr>
    </w:p>
    <w:p w:rsidR="00EB0752" w:rsidRPr="00EB0752" w:rsidRDefault="00EB0752" w:rsidP="00EB0752">
      <w:pPr>
        <w:pStyle w:val="ListParagraph"/>
        <w:numPr>
          <w:ilvl w:val="0"/>
          <w:numId w:val="1"/>
        </w:numPr>
        <w:contextualSpacing w:val="0"/>
        <w:jc w:val="both"/>
        <w:rPr>
          <w:sz w:val="26"/>
          <w:szCs w:val="26"/>
        </w:rPr>
      </w:pPr>
      <w:r>
        <w:rPr>
          <w:sz w:val="26"/>
          <w:szCs w:val="26"/>
        </w:rPr>
        <w:t xml:space="preserve">The survey confirms the well-known fact that companies desperately need trained people for operations and processes. </w:t>
      </w:r>
      <w:r w:rsidR="00A54881">
        <w:rPr>
          <w:sz w:val="26"/>
          <w:szCs w:val="26"/>
        </w:rPr>
        <w:t>2/3</w:t>
      </w:r>
      <w:r>
        <w:rPr>
          <w:sz w:val="26"/>
          <w:szCs w:val="26"/>
        </w:rPr>
        <w:t xml:space="preserve"> of respondents say they need training in this area.</w:t>
      </w:r>
    </w:p>
    <w:p w:rsidR="00EB0752" w:rsidRDefault="00EB0752" w:rsidP="00EB0752">
      <w:pPr>
        <w:pStyle w:val="ListParagraph"/>
        <w:numPr>
          <w:ilvl w:val="0"/>
          <w:numId w:val="1"/>
        </w:numPr>
        <w:contextualSpacing w:val="0"/>
        <w:jc w:val="both"/>
        <w:rPr>
          <w:sz w:val="26"/>
          <w:szCs w:val="26"/>
        </w:rPr>
      </w:pPr>
      <w:r>
        <w:rPr>
          <w:sz w:val="26"/>
          <w:szCs w:val="26"/>
        </w:rPr>
        <w:t>The other skills are also represented, yet a smaller number of companies claim to have needs related to them.</w:t>
      </w:r>
    </w:p>
    <w:p w:rsidR="0061067B" w:rsidRPr="00EB0752" w:rsidRDefault="0061067B" w:rsidP="00EB0752">
      <w:pPr>
        <w:pStyle w:val="ListParagraph"/>
        <w:numPr>
          <w:ilvl w:val="0"/>
          <w:numId w:val="1"/>
        </w:numPr>
        <w:contextualSpacing w:val="0"/>
        <w:jc w:val="both"/>
        <w:rPr>
          <w:sz w:val="26"/>
          <w:szCs w:val="26"/>
        </w:rPr>
      </w:pPr>
      <w:r>
        <w:rPr>
          <w:sz w:val="26"/>
          <w:szCs w:val="26"/>
        </w:rPr>
        <w:t>Indicative is the fact that all companies responded to this question, which means they all have need for training in at least one area.</w:t>
      </w:r>
    </w:p>
    <w:p w:rsidR="0081037E" w:rsidRDefault="0081037E" w:rsidP="0081037E">
      <w:pPr>
        <w:spacing w:after="0" w:line="240" w:lineRule="auto"/>
        <w:jc w:val="both"/>
        <w:rPr>
          <w:rFonts w:ascii="Calibri" w:eastAsia="Times New Roman" w:hAnsi="Calibri" w:cs="Times New Roman"/>
          <w:b/>
          <w:bCs/>
          <w:color w:val="000000"/>
          <w:lang w:val="en-GB" w:eastAsia="fr-BE"/>
        </w:rPr>
      </w:pPr>
    </w:p>
    <w:p w:rsidR="0061067B" w:rsidRDefault="0061067B" w:rsidP="0081037E">
      <w:pPr>
        <w:spacing w:after="0" w:line="240" w:lineRule="auto"/>
        <w:jc w:val="both"/>
        <w:rPr>
          <w:rFonts w:ascii="Calibri" w:eastAsia="Times New Roman" w:hAnsi="Calibri" w:cs="Times New Roman"/>
          <w:b/>
          <w:bCs/>
          <w:color w:val="000000"/>
          <w:lang w:val="en-GB" w:eastAsia="fr-BE"/>
        </w:rPr>
      </w:pPr>
    </w:p>
    <w:p w:rsidR="0061067B" w:rsidRDefault="0061067B" w:rsidP="0081037E">
      <w:pPr>
        <w:spacing w:after="0" w:line="240" w:lineRule="auto"/>
        <w:jc w:val="both"/>
        <w:rPr>
          <w:rFonts w:ascii="Calibri" w:eastAsia="Times New Roman" w:hAnsi="Calibri" w:cs="Times New Roman"/>
          <w:b/>
          <w:bCs/>
          <w:color w:val="000000"/>
          <w:lang w:val="en-GB" w:eastAsia="fr-BE"/>
        </w:rPr>
      </w:pPr>
    </w:p>
    <w:p w:rsidR="0061067B" w:rsidRDefault="0061067B" w:rsidP="0081037E">
      <w:pPr>
        <w:spacing w:after="0" w:line="240" w:lineRule="auto"/>
        <w:jc w:val="both"/>
        <w:rPr>
          <w:rFonts w:ascii="Calibri" w:eastAsia="Times New Roman" w:hAnsi="Calibri" w:cs="Times New Roman"/>
          <w:b/>
          <w:bCs/>
          <w:color w:val="000000"/>
          <w:lang w:val="en-GB" w:eastAsia="fr-BE"/>
        </w:rPr>
      </w:pPr>
    </w:p>
    <w:p w:rsidR="00905BB2" w:rsidRPr="00561A42" w:rsidRDefault="0081037E" w:rsidP="00905BB2">
      <w:pPr>
        <w:rPr>
          <w:b/>
          <w:sz w:val="44"/>
          <w:u w:val="single"/>
        </w:rPr>
      </w:pPr>
      <w:r w:rsidRPr="0081037E">
        <w:rPr>
          <w:b/>
          <w:sz w:val="44"/>
          <w:u w:val="single"/>
        </w:rPr>
        <w:t>Chapter 5: Apprenticeship in organisation &amp; impact of apprenticeship</w:t>
      </w:r>
    </w:p>
    <w:p w:rsidR="00905BB2" w:rsidRDefault="00905BB2" w:rsidP="00D92076">
      <w:pPr>
        <w:jc w:val="both"/>
        <w:rPr>
          <w:sz w:val="26"/>
          <w:szCs w:val="26"/>
        </w:rPr>
      </w:pPr>
      <w:r>
        <w:rPr>
          <w:sz w:val="26"/>
          <w:szCs w:val="26"/>
        </w:rPr>
        <w:lastRenderedPageBreak/>
        <w:t>Since only 2 companies responded to the questions included in this chapter, it is impossible to make any conclusion. The low participation to these questions can be explained through the already mentioned low involvement of companies in apprentices and the different interpretation of the term. As presumed, many companies do not put</w:t>
      </w:r>
      <w:r>
        <w:rPr>
          <w:sz w:val="26"/>
          <w:szCs w:val="26"/>
          <w:lang w:val="bg-BG"/>
        </w:rPr>
        <w:t xml:space="preserve"> </w:t>
      </w:r>
      <w:r>
        <w:rPr>
          <w:sz w:val="26"/>
          <w:szCs w:val="26"/>
        </w:rPr>
        <w:t>long-term approach in the term “apprenticeship” but rather a short (several weeks) training. One can assume that only few companies (if any) have been involved in real apprenticeship schemes, thus the low number of respondents to the questions regarding impact of apprenticeships.</w:t>
      </w:r>
    </w:p>
    <w:p w:rsidR="00905BB2" w:rsidRDefault="00905BB2" w:rsidP="00D92076">
      <w:pPr>
        <w:jc w:val="both"/>
        <w:rPr>
          <w:sz w:val="26"/>
          <w:szCs w:val="26"/>
        </w:rPr>
      </w:pPr>
      <w:r>
        <w:rPr>
          <w:sz w:val="26"/>
          <w:szCs w:val="26"/>
        </w:rPr>
        <w:t>All this leads to the conclusion that a lot needs to be done in order to better inform the companies about the real contents of an apprenticeship scheme and that it should be seen as a long-term investment.</w:t>
      </w:r>
    </w:p>
    <w:p w:rsidR="00561A42" w:rsidRDefault="00561A42" w:rsidP="00905BB2">
      <w:pPr>
        <w:rPr>
          <w:sz w:val="26"/>
          <w:szCs w:val="26"/>
        </w:rPr>
      </w:pPr>
    </w:p>
    <w:p w:rsidR="00905BB2" w:rsidRDefault="00905BB2" w:rsidP="00905BB2">
      <w:pPr>
        <w:rPr>
          <w:b/>
          <w:sz w:val="44"/>
          <w:u w:val="single"/>
        </w:rPr>
      </w:pPr>
      <w:r>
        <w:rPr>
          <w:b/>
          <w:sz w:val="44"/>
          <w:u w:val="single"/>
        </w:rPr>
        <w:t>Chapter 6</w:t>
      </w:r>
      <w:r w:rsidRPr="0081037E">
        <w:rPr>
          <w:b/>
          <w:sz w:val="44"/>
          <w:u w:val="single"/>
        </w:rPr>
        <w:t xml:space="preserve">: </w:t>
      </w:r>
      <w:r w:rsidRPr="00905BB2">
        <w:rPr>
          <w:b/>
          <w:sz w:val="44"/>
          <w:u w:val="single"/>
        </w:rPr>
        <w:t>Follow-up</w:t>
      </w:r>
    </w:p>
    <w:p w:rsidR="00905BB2" w:rsidRPr="003300E0" w:rsidRDefault="00905BB2" w:rsidP="00905BB2">
      <w:pPr>
        <w:rPr>
          <w:b/>
          <w:sz w:val="28"/>
          <w:u w:val="single"/>
        </w:rPr>
      </w:pPr>
      <w:r>
        <w:rPr>
          <w:b/>
          <w:sz w:val="28"/>
          <w:u w:val="single"/>
        </w:rPr>
        <w:t xml:space="preserve">Question </w:t>
      </w:r>
      <w:proofErr w:type="gramStart"/>
      <w:r>
        <w:rPr>
          <w:b/>
          <w:sz w:val="28"/>
          <w:u w:val="single"/>
        </w:rPr>
        <w:t>36  (</w:t>
      </w:r>
      <w:proofErr w:type="gramEnd"/>
      <w:r w:rsidRPr="00905BB2">
        <w:rPr>
          <w:b/>
          <w:sz w:val="28"/>
          <w:u w:val="single"/>
        </w:rPr>
        <w:t>Would you like to receive further information on the TEXAPP project and its results?</w:t>
      </w:r>
      <w:r>
        <w:rPr>
          <w:b/>
          <w:sz w:val="28"/>
          <w:u w:val="single"/>
        </w:rPr>
        <w:t>)</w:t>
      </w:r>
    </w:p>
    <w:tbl>
      <w:tblPr>
        <w:tblW w:w="3120" w:type="dxa"/>
        <w:tblInd w:w="93" w:type="dxa"/>
        <w:tblLook w:val="04A0" w:firstRow="1" w:lastRow="0" w:firstColumn="1" w:lastColumn="0" w:noHBand="0" w:noVBand="1"/>
      </w:tblPr>
      <w:tblGrid>
        <w:gridCol w:w="960"/>
        <w:gridCol w:w="2160"/>
      </w:tblGrid>
      <w:tr w:rsidR="00166006" w:rsidRPr="00166006" w:rsidTr="00166006">
        <w:trPr>
          <w:trHeight w:val="1095"/>
        </w:trPr>
        <w:tc>
          <w:tcPr>
            <w:tcW w:w="9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rPr>
                <w:rFonts w:ascii="Arial" w:eastAsia="Times New Roman" w:hAnsi="Arial" w:cs="Arial"/>
                <w:sz w:val="20"/>
                <w:szCs w:val="20"/>
              </w:rPr>
            </w:pPr>
          </w:p>
        </w:tc>
        <w:tc>
          <w:tcPr>
            <w:tcW w:w="2160" w:type="dxa"/>
            <w:tcBorders>
              <w:top w:val="single" w:sz="4" w:space="0" w:color="B2B2B2"/>
              <w:left w:val="single" w:sz="4" w:space="0" w:color="B2B2B2"/>
              <w:bottom w:val="single" w:sz="4" w:space="0" w:color="B2B2B2"/>
              <w:right w:val="single" w:sz="4" w:space="0" w:color="B2B2B2"/>
            </w:tcBorders>
            <w:shd w:val="clear" w:color="000000" w:fill="FFFFCC"/>
            <w:vAlign w:val="center"/>
            <w:hideMark/>
          </w:tcPr>
          <w:p w:rsidR="00166006" w:rsidRPr="00166006" w:rsidRDefault="00166006" w:rsidP="00166006">
            <w:pPr>
              <w:spacing w:after="0" w:line="240" w:lineRule="auto"/>
              <w:jc w:val="center"/>
              <w:rPr>
                <w:rFonts w:ascii="Arial" w:eastAsia="Times New Roman" w:hAnsi="Arial" w:cs="Arial"/>
                <w:sz w:val="20"/>
                <w:szCs w:val="20"/>
              </w:rPr>
            </w:pPr>
            <w:r w:rsidRPr="00166006">
              <w:rPr>
                <w:rFonts w:ascii="Arial" w:eastAsia="Times New Roman" w:hAnsi="Arial" w:cs="Arial"/>
                <w:sz w:val="20"/>
                <w:szCs w:val="20"/>
              </w:rPr>
              <w:t>29. Would you like to receive further information on the TEXAPP project and its results?</w:t>
            </w:r>
          </w:p>
        </w:tc>
      </w:tr>
      <w:tr w:rsidR="00166006" w:rsidRPr="00166006" w:rsidTr="00166006">
        <w:trPr>
          <w:trHeight w:val="255"/>
        </w:trPr>
        <w:tc>
          <w:tcPr>
            <w:tcW w:w="9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rPr>
                <w:rFonts w:ascii="Arial" w:eastAsia="Times New Roman" w:hAnsi="Arial" w:cs="Arial"/>
                <w:sz w:val="20"/>
                <w:szCs w:val="20"/>
              </w:rPr>
            </w:pPr>
          </w:p>
        </w:tc>
        <w:tc>
          <w:tcPr>
            <w:tcW w:w="21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rPr>
                <w:rFonts w:ascii="Arial" w:eastAsia="Times New Roman" w:hAnsi="Arial" w:cs="Arial"/>
                <w:sz w:val="20"/>
                <w:szCs w:val="20"/>
              </w:rPr>
            </w:pPr>
          </w:p>
        </w:tc>
      </w:tr>
      <w:tr w:rsidR="00166006" w:rsidRPr="00166006" w:rsidTr="00166006">
        <w:trPr>
          <w:trHeight w:val="255"/>
        </w:trPr>
        <w:tc>
          <w:tcPr>
            <w:tcW w:w="9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rPr>
                <w:rFonts w:ascii="Arial" w:eastAsia="Times New Roman" w:hAnsi="Arial" w:cs="Arial"/>
                <w:sz w:val="20"/>
                <w:szCs w:val="20"/>
              </w:rPr>
            </w:pPr>
            <w:r w:rsidRPr="00166006">
              <w:rPr>
                <w:rFonts w:ascii="Arial" w:eastAsia="Times New Roman" w:hAnsi="Arial" w:cs="Arial"/>
                <w:sz w:val="20"/>
                <w:szCs w:val="20"/>
              </w:rPr>
              <w:t>YES</w:t>
            </w:r>
          </w:p>
        </w:tc>
        <w:tc>
          <w:tcPr>
            <w:tcW w:w="21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jc w:val="right"/>
              <w:rPr>
                <w:rFonts w:ascii="Arial" w:eastAsia="Times New Roman" w:hAnsi="Arial" w:cs="Arial"/>
                <w:sz w:val="20"/>
                <w:szCs w:val="20"/>
              </w:rPr>
            </w:pPr>
            <w:r w:rsidRPr="00166006">
              <w:rPr>
                <w:rFonts w:ascii="Arial" w:eastAsia="Times New Roman" w:hAnsi="Arial" w:cs="Arial"/>
                <w:sz w:val="20"/>
                <w:szCs w:val="20"/>
              </w:rPr>
              <w:t>22</w:t>
            </w:r>
          </w:p>
        </w:tc>
      </w:tr>
      <w:tr w:rsidR="00166006" w:rsidRPr="00166006" w:rsidTr="00166006">
        <w:trPr>
          <w:trHeight w:val="255"/>
        </w:trPr>
        <w:tc>
          <w:tcPr>
            <w:tcW w:w="9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rPr>
                <w:rFonts w:ascii="Arial" w:eastAsia="Times New Roman" w:hAnsi="Arial" w:cs="Arial"/>
                <w:sz w:val="20"/>
                <w:szCs w:val="20"/>
              </w:rPr>
            </w:pPr>
            <w:r w:rsidRPr="00166006">
              <w:rPr>
                <w:rFonts w:ascii="Arial" w:eastAsia="Times New Roman" w:hAnsi="Arial" w:cs="Arial"/>
                <w:sz w:val="20"/>
                <w:szCs w:val="20"/>
              </w:rPr>
              <w:t>NO</w:t>
            </w:r>
          </w:p>
        </w:tc>
        <w:tc>
          <w:tcPr>
            <w:tcW w:w="21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jc w:val="right"/>
              <w:rPr>
                <w:rFonts w:ascii="Arial" w:eastAsia="Times New Roman" w:hAnsi="Arial" w:cs="Arial"/>
                <w:sz w:val="20"/>
                <w:szCs w:val="20"/>
              </w:rPr>
            </w:pPr>
            <w:r w:rsidRPr="00166006">
              <w:rPr>
                <w:rFonts w:ascii="Arial" w:eastAsia="Times New Roman" w:hAnsi="Arial" w:cs="Arial"/>
                <w:sz w:val="20"/>
                <w:szCs w:val="20"/>
              </w:rPr>
              <w:t>9</w:t>
            </w:r>
          </w:p>
        </w:tc>
      </w:tr>
      <w:tr w:rsidR="00166006" w:rsidRPr="00166006" w:rsidTr="00166006">
        <w:trPr>
          <w:trHeight w:val="255"/>
        </w:trPr>
        <w:tc>
          <w:tcPr>
            <w:tcW w:w="9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rPr>
                <w:rFonts w:ascii="Arial" w:eastAsia="Times New Roman" w:hAnsi="Arial" w:cs="Arial"/>
                <w:sz w:val="20"/>
                <w:szCs w:val="20"/>
              </w:rPr>
            </w:pPr>
            <w:r w:rsidRPr="00166006">
              <w:rPr>
                <w:rFonts w:ascii="Arial" w:eastAsia="Times New Roman" w:hAnsi="Arial" w:cs="Arial"/>
                <w:sz w:val="20"/>
                <w:szCs w:val="20"/>
              </w:rPr>
              <w:t>N/A</w:t>
            </w:r>
          </w:p>
        </w:tc>
        <w:tc>
          <w:tcPr>
            <w:tcW w:w="21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jc w:val="right"/>
              <w:rPr>
                <w:rFonts w:ascii="Arial" w:eastAsia="Times New Roman" w:hAnsi="Arial" w:cs="Arial"/>
                <w:sz w:val="20"/>
                <w:szCs w:val="20"/>
              </w:rPr>
            </w:pPr>
            <w:r w:rsidRPr="00166006">
              <w:rPr>
                <w:rFonts w:ascii="Arial" w:eastAsia="Times New Roman" w:hAnsi="Arial" w:cs="Arial"/>
                <w:sz w:val="20"/>
                <w:szCs w:val="20"/>
              </w:rPr>
              <w:t>0</w:t>
            </w:r>
          </w:p>
        </w:tc>
      </w:tr>
      <w:tr w:rsidR="00166006" w:rsidRPr="00166006" w:rsidTr="00166006">
        <w:trPr>
          <w:trHeight w:val="255"/>
        </w:trPr>
        <w:tc>
          <w:tcPr>
            <w:tcW w:w="9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rPr>
                <w:rFonts w:ascii="Arial" w:eastAsia="Times New Roman" w:hAnsi="Arial" w:cs="Arial"/>
                <w:sz w:val="20"/>
                <w:szCs w:val="20"/>
              </w:rPr>
            </w:pPr>
            <w:r w:rsidRPr="00166006">
              <w:rPr>
                <w:rFonts w:ascii="Arial" w:eastAsia="Times New Roman" w:hAnsi="Arial" w:cs="Arial"/>
                <w:sz w:val="20"/>
                <w:szCs w:val="20"/>
              </w:rPr>
              <w:t>Blank</w:t>
            </w:r>
          </w:p>
        </w:tc>
        <w:tc>
          <w:tcPr>
            <w:tcW w:w="21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jc w:val="right"/>
              <w:rPr>
                <w:rFonts w:ascii="Arial" w:eastAsia="Times New Roman" w:hAnsi="Arial" w:cs="Arial"/>
                <w:sz w:val="20"/>
                <w:szCs w:val="20"/>
              </w:rPr>
            </w:pPr>
            <w:r w:rsidRPr="00166006">
              <w:rPr>
                <w:rFonts w:ascii="Arial" w:eastAsia="Times New Roman" w:hAnsi="Arial" w:cs="Arial"/>
                <w:sz w:val="20"/>
                <w:szCs w:val="20"/>
              </w:rPr>
              <w:t>0</w:t>
            </w:r>
          </w:p>
        </w:tc>
      </w:tr>
      <w:tr w:rsidR="00166006" w:rsidRPr="00166006" w:rsidTr="00166006">
        <w:trPr>
          <w:trHeight w:val="255"/>
        </w:trPr>
        <w:tc>
          <w:tcPr>
            <w:tcW w:w="9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rPr>
                <w:rFonts w:ascii="Arial" w:eastAsia="Times New Roman" w:hAnsi="Arial" w:cs="Arial"/>
                <w:sz w:val="20"/>
                <w:szCs w:val="20"/>
              </w:rPr>
            </w:pPr>
          </w:p>
        </w:tc>
        <w:tc>
          <w:tcPr>
            <w:tcW w:w="2160" w:type="dxa"/>
            <w:tcBorders>
              <w:top w:val="nil"/>
              <w:left w:val="nil"/>
              <w:bottom w:val="nil"/>
              <w:right w:val="nil"/>
            </w:tcBorders>
            <w:shd w:val="clear" w:color="auto" w:fill="auto"/>
            <w:noWrap/>
            <w:vAlign w:val="bottom"/>
            <w:hideMark/>
          </w:tcPr>
          <w:p w:rsidR="00166006" w:rsidRPr="00166006" w:rsidRDefault="00166006" w:rsidP="00166006">
            <w:pPr>
              <w:spacing w:after="0" w:line="240" w:lineRule="auto"/>
              <w:jc w:val="right"/>
              <w:rPr>
                <w:rFonts w:ascii="Arial" w:eastAsia="Times New Roman" w:hAnsi="Arial" w:cs="Arial"/>
                <w:sz w:val="20"/>
                <w:szCs w:val="20"/>
              </w:rPr>
            </w:pPr>
            <w:r w:rsidRPr="00166006">
              <w:rPr>
                <w:rFonts w:ascii="Arial" w:eastAsia="Times New Roman" w:hAnsi="Arial" w:cs="Arial"/>
                <w:sz w:val="20"/>
                <w:szCs w:val="20"/>
              </w:rPr>
              <w:t>31</w:t>
            </w:r>
          </w:p>
        </w:tc>
      </w:tr>
    </w:tbl>
    <w:p w:rsidR="00905BB2" w:rsidRDefault="00905BB2" w:rsidP="00905BB2">
      <w:pPr>
        <w:pStyle w:val="ListParagraph"/>
        <w:contextualSpacing w:val="0"/>
        <w:rPr>
          <w:sz w:val="26"/>
          <w:szCs w:val="26"/>
        </w:rPr>
      </w:pPr>
    </w:p>
    <w:p w:rsidR="00166006" w:rsidRDefault="00166006" w:rsidP="00905BB2">
      <w:pPr>
        <w:pStyle w:val="ListParagraph"/>
        <w:contextualSpacing w:val="0"/>
        <w:rPr>
          <w:sz w:val="26"/>
          <w:szCs w:val="26"/>
        </w:rPr>
      </w:pPr>
      <w:r>
        <w:rPr>
          <w:noProof/>
        </w:rPr>
        <w:lastRenderedPageBreak/>
        <w:drawing>
          <wp:inline distT="0" distB="0" distL="0" distR="0" wp14:anchorId="5528CE30" wp14:editId="197AE673">
            <wp:extent cx="4210493" cy="1913861"/>
            <wp:effectExtent l="0" t="0" r="19050" b="10795"/>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905BB2" w:rsidRDefault="00905BB2" w:rsidP="00905BB2">
      <w:pPr>
        <w:pStyle w:val="ListParagraph"/>
        <w:contextualSpacing w:val="0"/>
        <w:jc w:val="both"/>
        <w:rPr>
          <w:sz w:val="26"/>
          <w:szCs w:val="26"/>
        </w:rPr>
      </w:pPr>
    </w:p>
    <w:p w:rsidR="00612F8D" w:rsidRDefault="00612F8D" w:rsidP="00612F8D">
      <w:pPr>
        <w:pStyle w:val="ListParagraph"/>
        <w:contextualSpacing w:val="0"/>
        <w:jc w:val="both"/>
        <w:rPr>
          <w:sz w:val="26"/>
          <w:szCs w:val="26"/>
        </w:rPr>
      </w:pPr>
    </w:p>
    <w:p w:rsidR="00D92076" w:rsidRDefault="00D92076" w:rsidP="00D92076">
      <w:pPr>
        <w:rPr>
          <w:b/>
          <w:sz w:val="28"/>
          <w:szCs w:val="24"/>
          <w:u w:val="single"/>
        </w:rPr>
      </w:pPr>
      <w:r w:rsidRPr="00D92076">
        <w:rPr>
          <w:b/>
          <w:sz w:val="28"/>
          <w:szCs w:val="24"/>
          <w:u w:val="single"/>
        </w:rPr>
        <w:t>Conclusion</w:t>
      </w:r>
    </w:p>
    <w:p w:rsidR="00D92076" w:rsidRDefault="00D92076" w:rsidP="00D92076">
      <w:pPr>
        <w:rPr>
          <w:sz w:val="26"/>
          <w:szCs w:val="26"/>
        </w:rPr>
      </w:pPr>
      <w:r>
        <w:rPr>
          <w:sz w:val="26"/>
          <w:szCs w:val="26"/>
        </w:rPr>
        <w:t>The conduct</w:t>
      </w:r>
      <w:r w:rsidR="002D7802">
        <w:rPr>
          <w:sz w:val="26"/>
          <w:szCs w:val="26"/>
        </w:rPr>
        <w:t>ed survey outlines the some general facts that can be extracted about the T&amp;C (particularly Clothing) industry in Bulgaria and the usage of apprenticeships in it:</w:t>
      </w:r>
    </w:p>
    <w:p w:rsidR="002D7802" w:rsidRPr="002D7802" w:rsidRDefault="002D7802" w:rsidP="002D7802">
      <w:pPr>
        <w:pStyle w:val="ListParagraph"/>
        <w:numPr>
          <w:ilvl w:val="0"/>
          <w:numId w:val="4"/>
        </w:numPr>
        <w:spacing w:before="120"/>
        <w:contextualSpacing w:val="0"/>
        <w:rPr>
          <w:sz w:val="26"/>
          <w:szCs w:val="26"/>
        </w:rPr>
      </w:pPr>
      <w:r w:rsidRPr="002D7802">
        <w:rPr>
          <w:sz w:val="26"/>
          <w:szCs w:val="26"/>
        </w:rPr>
        <w:t>The industry has been experiencing growth in terms of turnover as well as increased demand;</w:t>
      </w:r>
    </w:p>
    <w:p w:rsidR="002D7802" w:rsidRPr="002D7802" w:rsidRDefault="002D7802" w:rsidP="002D7802">
      <w:pPr>
        <w:pStyle w:val="ListParagraph"/>
        <w:numPr>
          <w:ilvl w:val="0"/>
          <w:numId w:val="4"/>
        </w:numPr>
        <w:spacing w:before="120"/>
        <w:contextualSpacing w:val="0"/>
        <w:rPr>
          <w:sz w:val="26"/>
          <w:szCs w:val="26"/>
        </w:rPr>
      </w:pPr>
      <w:r w:rsidRPr="002D7802">
        <w:rPr>
          <w:sz w:val="26"/>
          <w:szCs w:val="26"/>
        </w:rPr>
        <w:t>Also, the expectations of the industry for the middle term are also positive, henc</w:t>
      </w:r>
      <w:r w:rsidR="00A2221C">
        <w:rPr>
          <w:sz w:val="26"/>
          <w:szCs w:val="26"/>
        </w:rPr>
        <w:t>e the need to recruit new staff – something that is problematic for almost every company.</w:t>
      </w:r>
    </w:p>
    <w:p w:rsidR="002D7802" w:rsidRPr="002D7802" w:rsidRDefault="002D7802" w:rsidP="002D7802">
      <w:pPr>
        <w:pStyle w:val="ListParagraph"/>
        <w:numPr>
          <w:ilvl w:val="0"/>
          <w:numId w:val="4"/>
        </w:numPr>
        <w:spacing w:before="120"/>
        <w:contextualSpacing w:val="0"/>
        <w:rPr>
          <w:sz w:val="26"/>
          <w:szCs w:val="26"/>
        </w:rPr>
      </w:pPr>
      <w:r w:rsidRPr="002D7802">
        <w:rPr>
          <w:sz w:val="26"/>
          <w:szCs w:val="26"/>
        </w:rPr>
        <w:t xml:space="preserve">Finding new workers is currently the major issue in the industry; however apprenticeships have not yet been perceived as an important way to ensure workforce in the long-term, as </w:t>
      </w:r>
      <w:r w:rsidR="00A2221C">
        <w:rPr>
          <w:sz w:val="26"/>
          <w:szCs w:val="26"/>
        </w:rPr>
        <w:t xml:space="preserve">only </w:t>
      </w:r>
      <w:r w:rsidRPr="002D7802">
        <w:rPr>
          <w:sz w:val="26"/>
          <w:szCs w:val="26"/>
        </w:rPr>
        <w:t>very few companies have been involved in apprenticeship schemes</w:t>
      </w:r>
      <w:r w:rsidR="00A2221C">
        <w:rPr>
          <w:sz w:val="26"/>
          <w:szCs w:val="26"/>
        </w:rPr>
        <w:t xml:space="preserve"> and have real experience with this</w:t>
      </w:r>
      <w:r w:rsidRPr="002D7802">
        <w:rPr>
          <w:sz w:val="26"/>
          <w:szCs w:val="26"/>
        </w:rPr>
        <w:t>;</w:t>
      </w:r>
    </w:p>
    <w:p w:rsidR="002D7802" w:rsidRPr="002D7802" w:rsidRDefault="002D7802" w:rsidP="002D7802">
      <w:pPr>
        <w:pStyle w:val="ListParagraph"/>
        <w:numPr>
          <w:ilvl w:val="0"/>
          <w:numId w:val="4"/>
        </w:numPr>
        <w:spacing w:before="120"/>
        <w:contextualSpacing w:val="0"/>
        <w:rPr>
          <w:sz w:val="26"/>
          <w:szCs w:val="26"/>
        </w:rPr>
      </w:pPr>
      <w:r w:rsidRPr="002D7802">
        <w:rPr>
          <w:sz w:val="26"/>
          <w:szCs w:val="26"/>
        </w:rPr>
        <w:t xml:space="preserve">The actual level of qualification of workers is low, as most workers are qualified as either unskilled or as semi-skilled; </w:t>
      </w:r>
    </w:p>
    <w:p w:rsidR="002D7802" w:rsidRPr="002D7802" w:rsidRDefault="002D7802" w:rsidP="002D7802">
      <w:pPr>
        <w:pStyle w:val="ListParagraph"/>
        <w:numPr>
          <w:ilvl w:val="0"/>
          <w:numId w:val="4"/>
        </w:numPr>
        <w:spacing w:before="120"/>
        <w:contextualSpacing w:val="0"/>
        <w:rPr>
          <w:sz w:val="26"/>
          <w:szCs w:val="26"/>
        </w:rPr>
      </w:pPr>
      <w:r w:rsidRPr="002D7802">
        <w:rPr>
          <w:sz w:val="26"/>
          <w:szCs w:val="26"/>
        </w:rPr>
        <w:t>All companies are in heavy need for better qualification of their staff, respectively for trainings; the most needed trainings are in the processes/operations area;</w:t>
      </w:r>
      <w:r w:rsidR="00A2221C">
        <w:rPr>
          <w:sz w:val="26"/>
          <w:szCs w:val="26"/>
        </w:rPr>
        <w:t xml:space="preserve"> nonetheless, trainings are needed in all other fields within the company businesses;</w:t>
      </w:r>
    </w:p>
    <w:p w:rsidR="002D7802" w:rsidRDefault="002D7802" w:rsidP="002D7802">
      <w:pPr>
        <w:pStyle w:val="ListParagraph"/>
        <w:numPr>
          <w:ilvl w:val="0"/>
          <w:numId w:val="4"/>
        </w:numPr>
        <w:spacing w:before="120"/>
        <w:contextualSpacing w:val="0"/>
        <w:rPr>
          <w:sz w:val="26"/>
          <w:szCs w:val="26"/>
        </w:rPr>
      </w:pPr>
      <w:r w:rsidRPr="002D7802">
        <w:rPr>
          <w:sz w:val="26"/>
          <w:szCs w:val="26"/>
        </w:rPr>
        <w:lastRenderedPageBreak/>
        <w:t>The trainings are mostly done ad hoc and do not have any long-term approach;</w:t>
      </w:r>
    </w:p>
    <w:p w:rsidR="00A2221C" w:rsidRDefault="00A2221C" w:rsidP="00806022">
      <w:pPr>
        <w:spacing w:before="120"/>
        <w:jc w:val="both"/>
        <w:rPr>
          <w:sz w:val="26"/>
          <w:szCs w:val="26"/>
        </w:rPr>
      </w:pPr>
    </w:p>
    <w:p w:rsidR="00A2221C" w:rsidRDefault="00A2221C" w:rsidP="00806022">
      <w:pPr>
        <w:spacing w:before="120"/>
        <w:jc w:val="both"/>
        <w:rPr>
          <w:sz w:val="26"/>
          <w:szCs w:val="26"/>
        </w:rPr>
      </w:pPr>
      <w:r>
        <w:rPr>
          <w:sz w:val="26"/>
          <w:szCs w:val="26"/>
        </w:rPr>
        <w:t>The survey confirms the vast potential that apprenticeships have in the Bulgarian T&amp;C industry, since they represent a tool which has barely been exploited by companies.  A major reason for this is the lack of adequate information which should motivate their interest. Moreover, there are no incentives from the state, yet, that should attract more companies to engage with apprentices.</w:t>
      </w:r>
    </w:p>
    <w:p w:rsidR="00A2221C" w:rsidRDefault="00A2221C" w:rsidP="00806022">
      <w:pPr>
        <w:spacing w:before="120"/>
        <w:jc w:val="both"/>
        <w:rPr>
          <w:sz w:val="26"/>
          <w:szCs w:val="26"/>
        </w:rPr>
      </w:pPr>
      <w:r>
        <w:rPr>
          <w:sz w:val="26"/>
          <w:szCs w:val="26"/>
        </w:rPr>
        <w:t xml:space="preserve">On the other hand, there is missing interest within the young people (and society in general) </w:t>
      </w:r>
      <w:r w:rsidR="00806022">
        <w:rPr>
          <w:sz w:val="26"/>
          <w:szCs w:val="26"/>
        </w:rPr>
        <w:t>to take</w:t>
      </w:r>
      <w:r>
        <w:rPr>
          <w:sz w:val="26"/>
          <w:szCs w:val="26"/>
        </w:rPr>
        <w:t xml:space="preserve"> part in apprentice</w:t>
      </w:r>
      <w:r w:rsidR="00806022">
        <w:rPr>
          <w:sz w:val="26"/>
          <w:szCs w:val="26"/>
        </w:rPr>
        <w:t>ships</w:t>
      </w:r>
      <w:r>
        <w:rPr>
          <w:sz w:val="26"/>
          <w:szCs w:val="26"/>
        </w:rPr>
        <w:t>. This is still wrongly seen as a low-image activity and there are hardly young people motivated to do apprentices in industrial companies. This fact is indicated</w:t>
      </w:r>
      <w:r w:rsidR="00806022">
        <w:rPr>
          <w:sz w:val="26"/>
          <w:szCs w:val="26"/>
        </w:rPr>
        <w:t xml:space="preserve"> by companies as a major recruitment problem, since they cannot rely on well-motivated apprentices with long-term ambitions to work in the industry.</w:t>
      </w:r>
    </w:p>
    <w:p w:rsidR="00806022" w:rsidRPr="00A2221C" w:rsidRDefault="00806022" w:rsidP="00806022">
      <w:pPr>
        <w:spacing w:before="120"/>
        <w:jc w:val="both"/>
        <w:rPr>
          <w:sz w:val="26"/>
          <w:szCs w:val="26"/>
        </w:rPr>
      </w:pPr>
      <w:r>
        <w:rPr>
          <w:sz w:val="26"/>
          <w:szCs w:val="26"/>
        </w:rPr>
        <w:t>Based on the above-said, not surprising is the statement that companies in general know little about apprenticeship, although not few of them have interest in the topic. All this leads to the conclusion that there is much “enlightenment” work to be done among companies in order for them to perceive apprenticeships as an important factor for their long-term success.</w:t>
      </w:r>
    </w:p>
    <w:sectPr w:rsidR="00806022" w:rsidRPr="00A2221C">
      <w:headerReference w:type="default" r:id="rId37"/>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4D1" w:rsidRDefault="005864D1" w:rsidP="00A142C5">
      <w:pPr>
        <w:spacing w:after="0" w:line="240" w:lineRule="auto"/>
      </w:pPr>
      <w:r>
        <w:separator/>
      </w:r>
    </w:p>
  </w:endnote>
  <w:endnote w:type="continuationSeparator" w:id="0">
    <w:p w:rsidR="005864D1" w:rsidRDefault="005864D1" w:rsidP="00A14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EF1" w:rsidRPr="000A7EF1" w:rsidRDefault="000A7EF1" w:rsidP="000A7EF1">
    <w:pPr>
      <w:spacing w:before="120" w:after="120"/>
      <w:rPr>
        <w:rFonts w:eastAsia="MS Mincho" w:cs="Times New Roman"/>
        <w:i/>
        <w:sz w:val="18"/>
        <w:szCs w:val="24"/>
        <w:lang w:eastAsia="de-DE"/>
      </w:rPr>
    </w:pPr>
    <w:r w:rsidRPr="00322720">
      <w:rPr>
        <w:rFonts w:eastAsia="MS Mincho" w:cs="Times New Roman"/>
        <w:i/>
        <w:sz w:val="18"/>
        <w:szCs w:val="24"/>
        <w:lang w:eastAsia="de-DE"/>
      </w:rPr>
      <w:t xml:space="preserve">The European Commission support </w:t>
    </w:r>
    <w:proofErr w:type="gramStart"/>
    <w:r w:rsidRPr="00322720">
      <w:rPr>
        <w:rFonts w:eastAsia="MS Mincho" w:cs="Times New Roman"/>
        <w:i/>
        <w:sz w:val="18"/>
        <w:szCs w:val="24"/>
        <w:lang w:eastAsia="de-DE"/>
      </w:rPr>
      <w:t>for the production of</w:t>
    </w:r>
    <w:proofErr w:type="gramEnd"/>
    <w:r w:rsidRPr="00322720">
      <w:rPr>
        <w:rFonts w:eastAsia="MS Mincho" w:cs="Times New Roman"/>
        <w:i/>
        <w:sz w:val="18"/>
        <w:szCs w:val="24"/>
        <w:lang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4D1" w:rsidRDefault="005864D1" w:rsidP="00A142C5">
      <w:pPr>
        <w:spacing w:after="0" w:line="240" w:lineRule="auto"/>
      </w:pPr>
      <w:r>
        <w:separator/>
      </w:r>
    </w:p>
  </w:footnote>
  <w:footnote w:type="continuationSeparator" w:id="0">
    <w:p w:rsidR="005864D1" w:rsidRDefault="005864D1" w:rsidP="00A142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076" w:rsidRDefault="00D92076" w:rsidP="00A142C5">
    <w:pPr>
      <w:pStyle w:val="Header"/>
      <w:tabs>
        <w:tab w:val="left" w:pos="6848"/>
      </w:tabs>
    </w:pPr>
    <w:r>
      <w:rPr>
        <w:noProof/>
      </w:rPr>
      <w:drawing>
        <wp:anchor distT="0" distB="0" distL="114300" distR="114300" simplePos="0" relativeHeight="251659264" behindDoc="1" locked="0" layoutInCell="1" allowOverlap="1" wp14:anchorId="7EF500D7" wp14:editId="182E2787">
          <wp:simplePos x="0" y="0"/>
          <wp:positionH relativeFrom="column">
            <wp:posOffset>3996055</wp:posOffset>
          </wp:positionH>
          <wp:positionV relativeFrom="paragraph">
            <wp:posOffset>45720</wp:posOffset>
          </wp:positionV>
          <wp:extent cx="1837055" cy="523240"/>
          <wp:effectExtent l="0" t="0" r="0" b="0"/>
          <wp:wrapTight wrapText="bothSides">
            <wp:wrapPolygon edited="0">
              <wp:start x="0" y="0"/>
              <wp:lineTo x="0" y="20447"/>
              <wp:lineTo x="21279" y="20447"/>
              <wp:lineTo x="21279" y="0"/>
              <wp:lineTo x="0" y="0"/>
            </wp:wrapPolygon>
          </wp:wrapTight>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asmus_plusz_logo.png"/>
                  <pic:cNvPicPr/>
                </pic:nvPicPr>
                <pic:blipFill>
                  <a:blip r:embed="rId1">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DAF1D6A" wp14:editId="02084E44">
          <wp:extent cx="1590675" cy="596503"/>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2">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tab/>
    </w:r>
    <w:r w:rsidR="000A7EF1" w:rsidRPr="00322720">
      <w:rPr>
        <w:noProof/>
      </w:rPr>
      <w:drawing>
        <wp:inline distT="0" distB="0" distL="0" distR="0" wp14:anchorId="22FEA000" wp14:editId="1D4CEDEE">
          <wp:extent cx="1981200" cy="589361"/>
          <wp:effectExtent l="0" t="0" r="0" b="1270"/>
          <wp:docPr id="10" name="Picture 10"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95610" cy="593648"/>
                  </a:xfrm>
                  <a:prstGeom prst="rect">
                    <a:avLst/>
                  </a:prstGeom>
                  <a:noFill/>
                  <a:ln>
                    <a:noFill/>
                  </a:ln>
                </pic:spPr>
              </pic:pic>
            </a:graphicData>
          </a:graphic>
        </wp:inline>
      </w:drawing>
    </w:r>
    <w:r>
      <w:tab/>
    </w:r>
    <w:r>
      <w:tab/>
    </w:r>
  </w:p>
  <w:p w:rsidR="00D92076" w:rsidRDefault="00D92076">
    <w:pPr>
      <w:pStyle w:val="Header"/>
    </w:pPr>
  </w:p>
  <w:p w:rsidR="00D92076" w:rsidRDefault="00D92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C05E5"/>
    <w:multiLevelType w:val="hybridMultilevel"/>
    <w:tmpl w:val="10887680"/>
    <w:lvl w:ilvl="0" w:tplc="B31A94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C57BB6"/>
    <w:multiLevelType w:val="hybridMultilevel"/>
    <w:tmpl w:val="8D4CF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527AAB"/>
    <w:multiLevelType w:val="hybridMultilevel"/>
    <w:tmpl w:val="A9E09D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6F7A89"/>
    <w:multiLevelType w:val="hybridMultilevel"/>
    <w:tmpl w:val="41B64FB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860947"/>
    <w:multiLevelType w:val="hybridMultilevel"/>
    <w:tmpl w:val="2E1A0EB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7E"/>
    <w:rsid w:val="00005991"/>
    <w:rsid w:val="00061ED8"/>
    <w:rsid w:val="00064B7E"/>
    <w:rsid w:val="000A7EF1"/>
    <w:rsid w:val="001507BF"/>
    <w:rsid w:val="00166006"/>
    <w:rsid w:val="001669F0"/>
    <w:rsid w:val="001E4CA6"/>
    <w:rsid w:val="002134C5"/>
    <w:rsid w:val="0021478C"/>
    <w:rsid w:val="0025440C"/>
    <w:rsid w:val="002B5A73"/>
    <w:rsid w:val="002C3878"/>
    <w:rsid w:val="002D7802"/>
    <w:rsid w:val="00327EC1"/>
    <w:rsid w:val="003300E0"/>
    <w:rsid w:val="00385BFC"/>
    <w:rsid w:val="004024C0"/>
    <w:rsid w:val="00442F34"/>
    <w:rsid w:val="00561A42"/>
    <w:rsid w:val="005864D1"/>
    <w:rsid w:val="00597816"/>
    <w:rsid w:val="005C5735"/>
    <w:rsid w:val="0061067B"/>
    <w:rsid w:val="00612F8D"/>
    <w:rsid w:val="00745BA5"/>
    <w:rsid w:val="00800A42"/>
    <w:rsid w:val="00806022"/>
    <w:rsid w:val="0081037E"/>
    <w:rsid w:val="00822B8F"/>
    <w:rsid w:val="008D7000"/>
    <w:rsid w:val="00905BB2"/>
    <w:rsid w:val="009138D8"/>
    <w:rsid w:val="00940C29"/>
    <w:rsid w:val="00941C7D"/>
    <w:rsid w:val="00A142C5"/>
    <w:rsid w:val="00A2221C"/>
    <w:rsid w:val="00A54881"/>
    <w:rsid w:val="00AD5946"/>
    <w:rsid w:val="00B96D81"/>
    <w:rsid w:val="00BC18A2"/>
    <w:rsid w:val="00BF0054"/>
    <w:rsid w:val="00C218DC"/>
    <w:rsid w:val="00CB55E1"/>
    <w:rsid w:val="00D03432"/>
    <w:rsid w:val="00D076FE"/>
    <w:rsid w:val="00D64253"/>
    <w:rsid w:val="00D92076"/>
    <w:rsid w:val="00DC3498"/>
    <w:rsid w:val="00E44460"/>
    <w:rsid w:val="00EA7539"/>
    <w:rsid w:val="00EB0752"/>
    <w:rsid w:val="00EC3B9D"/>
    <w:rsid w:val="00ED10E3"/>
    <w:rsid w:val="00EE488C"/>
    <w:rsid w:val="00F63CAB"/>
    <w:rsid w:val="00F80796"/>
    <w:rsid w:val="00FF5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908BB"/>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40C29"/>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styleId="Header">
    <w:name w:val="header"/>
    <w:basedOn w:val="Normal"/>
    <w:link w:val="HeaderChar"/>
    <w:uiPriority w:val="99"/>
    <w:unhideWhenUsed/>
    <w:rsid w:val="00A142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2C5"/>
  </w:style>
  <w:style w:type="paragraph" w:styleId="Footer">
    <w:name w:val="footer"/>
    <w:basedOn w:val="Normal"/>
    <w:link w:val="FooterChar"/>
    <w:uiPriority w:val="99"/>
    <w:unhideWhenUsed/>
    <w:rsid w:val="00A142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2C5"/>
  </w:style>
  <w:style w:type="paragraph" w:styleId="BalloonText">
    <w:name w:val="Balloon Text"/>
    <w:basedOn w:val="Normal"/>
    <w:link w:val="BalloonTextChar"/>
    <w:uiPriority w:val="99"/>
    <w:semiHidden/>
    <w:unhideWhenUsed/>
    <w:rsid w:val="00A142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2C5"/>
    <w:rPr>
      <w:rFonts w:ascii="Tahoma" w:hAnsi="Tahoma" w:cs="Tahoma"/>
      <w:sz w:val="16"/>
      <w:szCs w:val="16"/>
    </w:rPr>
  </w:style>
  <w:style w:type="paragraph" w:styleId="ListParagraph">
    <w:name w:val="List Paragraph"/>
    <w:basedOn w:val="Normal"/>
    <w:uiPriority w:val="34"/>
    <w:qFormat/>
    <w:rsid w:val="00A14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55793">
      <w:bodyDiv w:val="1"/>
      <w:marLeft w:val="0"/>
      <w:marRight w:val="0"/>
      <w:marTop w:val="0"/>
      <w:marBottom w:val="0"/>
      <w:divBdr>
        <w:top w:val="none" w:sz="0" w:space="0" w:color="auto"/>
        <w:left w:val="none" w:sz="0" w:space="0" w:color="auto"/>
        <w:bottom w:val="none" w:sz="0" w:space="0" w:color="auto"/>
        <w:right w:val="none" w:sz="0" w:space="0" w:color="auto"/>
      </w:divBdr>
    </w:div>
    <w:div w:id="159471057">
      <w:bodyDiv w:val="1"/>
      <w:marLeft w:val="0"/>
      <w:marRight w:val="0"/>
      <w:marTop w:val="0"/>
      <w:marBottom w:val="0"/>
      <w:divBdr>
        <w:top w:val="none" w:sz="0" w:space="0" w:color="auto"/>
        <w:left w:val="none" w:sz="0" w:space="0" w:color="auto"/>
        <w:bottom w:val="none" w:sz="0" w:space="0" w:color="auto"/>
        <w:right w:val="none" w:sz="0" w:space="0" w:color="auto"/>
      </w:divBdr>
    </w:div>
    <w:div w:id="195046133">
      <w:bodyDiv w:val="1"/>
      <w:marLeft w:val="0"/>
      <w:marRight w:val="0"/>
      <w:marTop w:val="0"/>
      <w:marBottom w:val="0"/>
      <w:divBdr>
        <w:top w:val="none" w:sz="0" w:space="0" w:color="auto"/>
        <w:left w:val="none" w:sz="0" w:space="0" w:color="auto"/>
        <w:bottom w:val="none" w:sz="0" w:space="0" w:color="auto"/>
        <w:right w:val="none" w:sz="0" w:space="0" w:color="auto"/>
      </w:divBdr>
    </w:div>
    <w:div w:id="230889292">
      <w:bodyDiv w:val="1"/>
      <w:marLeft w:val="0"/>
      <w:marRight w:val="0"/>
      <w:marTop w:val="0"/>
      <w:marBottom w:val="0"/>
      <w:divBdr>
        <w:top w:val="none" w:sz="0" w:space="0" w:color="auto"/>
        <w:left w:val="none" w:sz="0" w:space="0" w:color="auto"/>
        <w:bottom w:val="none" w:sz="0" w:space="0" w:color="auto"/>
        <w:right w:val="none" w:sz="0" w:space="0" w:color="auto"/>
      </w:divBdr>
    </w:div>
    <w:div w:id="265961601">
      <w:bodyDiv w:val="1"/>
      <w:marLeft w:val="0"/>
      <w:marRight w:val="0"/>
      <w:marTop w:val="0"/>
      <w:marBottom w:val="0"/>
      <w:divBdr>
        <w:top w:val="none" w:sz="0" w:space="0" w:color="auto"/>
        <w:left w:val="none" w:sz="0" w:space="0" w:color="auto"/>
        <w:bottom w:val="none" w:sz="0" w:space="0" w:color="auto"/>
        <w:right w:val="none" w:sz="0" w:space="0" w:color="auto"/>
      </w:divBdr>
    </w:div>
    <w:div w:id="291324108">
      <w:bodyDiv w:val="1"/>
      <w:marLeft w:val="0"/>
      <w:marRight w:val="0"/>
      <w:marTop w:val="0"/>
      <w:marBottom w:val="0"/>
      <w:divBdr>
        <w:top w:val="none" w:sz="0" w:space="0" w:color="auto"/>
        <w:left w:val="none" w:sz="0" w:space="0" w:color="auto"/>
        <w:bottom w:val="none" w:sz="0" w:space="0" w:color="auto"/>
        <w:right w:val="none" w:sz="0" w:space="0" w:color="auto"/>
      </w:divBdr>
    </w:div>
    <w:div w:id="345519431">
      <w:bodyDiv w:val="1"/>
      <w:marLeft w:val="0"/>
      <w:marRight w:val="0"/>
      <w:marTop w:val="0"/>
      <w:marBottom w:val="0"/>
      <w:divBdr>
        <w:top w:val="none" w:sz="0" w:space="0" w:color="auto"/>
        <w:left w:val="none" w:sz="0" w:space="0" w:color="auto"/>
        <w:bottom w:val="none" w:sz="0" w:space="0" w:color="auto"/>
        <w:right w:val="none" w:sz="0" w:space="0" w:color="auto"/>
      </w:divBdr>
    </w:div>
    <w:div w:id="423192625">
      <w:bodyDiv w:val="1"/>
      <w:marLeft w:val="0"/>
      <w:marRight w:val="0"/>
      <w:marTop w:val="0"/>
      <w:marBottom w:val="0"/>
      <w:divBdr>
        <w:top w:val="none" w:sz="0" w:space="0" w:color="auto"/>
        <w:left w:val="none" w:sz="0" w:space="0" w:color="auto"/>
        <w:bottom w:val="none" w:sz="0" w:space="0" w:color="auto"/>
        <w:right w:val="none" w:sz="0" w:space="0" w:color="auto"/>
      </w:divBdr>
    </w:div>
    <w:div w:id="449976876">
      <w:bodyDiv w:val="1"/>
      <w:marLeft w:val="0"/>
      <w:marRight w:val="0"/>
      <w:marTop w:val="0"/>
      <w:marBottom w:val="0"/>
      <w:divBdr>
        <w:top w:val="none" w:sz="0" w:space="0" w:color="auto"/>
        <w:left w:val="none" w:sz="0" w:space="0" w:color="auto"/>
        <w:bottom w:val="none" w:sz="0" w:space="0" w:color="auto"/>
        <w:right w:val="none" w:sz="0" w:space="0" w:color="auto"/>
      </w:divBdr>
    </w:div>
    <w:div w:id="455371893">
      <w:bodyDiv w:val="1"/>
      <w:marLeft w:val="0"/>
      <w:marRight w:val="0"/>
      <w:marTop w:val="0"/>
      <w:marBottom w:val="0"/>
      <w:divBdr>
        <w:top w:val="none" w:sz="0" w:space="0" w:color="auto"/>
        <w:left w:val="none" w:sz="0" w:space="0" w:color="auto"/>
        <w:bottom w:val="none" w:sz="0" w:space="0" w:color="auto"/>
        <w:right w:val="none" w:sz="0" w:space="0" w:color="auto"/>
      </w:divBdr>
    </w:div>
    <w:div w:id="484860757">
      <w:bodyDiv w:val="1"/>
      <w:marLeft w:val="0"/>
      <w:marRight w:val="0"/>
      <w:marTop w:val="0"/>
      <w:marBottom w:val="0"/>
      <w:divBdr>
        <w:top w:val="none" w:sz="0" w:space="0" w:color="auto"/>
        <w:left w:val="none" w:sz="0" w:space="0" w:color="auto"/>
        <w:bottom w:val="none" w:sz="0" w:space="0" w:color="auto"/>
        <w:right w:val="none" w:sz="0" w:space="0" w:color="auto"/>
      </w:divBdr>
    </w:div>
    <w:div w:id="494997654">
      <w:bodyDiv w:val="1"/>
      <w:marLeft w:val="0"/>
      <w:marRight w:val="0"/>
      <w:marTop w:val="0"/>
      <w:marBottom w:val="0"/>
      <w:divBdr>
        <w:top w:val="none" w:sz="0" w:space="0" w:color="auto"/>
        <w:left w:val="none" w:sz="0" w:space="0" w:color="auto"/>
        <w:bottom w:val="none" w:sz="0" w:space="0" w:color="auto"/>
        <w:right w:val="none" w:sz="0" w:space="0" w:color="auto"/>
      </w:divBdr>
    </w:div>
    <w:div w:id="720666334">
      <w:bodyDiv w:val="1"/>
      <w:marLeft w:val="0"/>
      <w:marRight w:val="0"/>
      <w:marTop w:val="0"/>
      <w:marBottom w:val="0"/>
      <w:divBdr>
        <w:top w:val="none" w:sz="0" w:space="0" w:color="auto"/>
        <w:left w:val="none" w:sz="0" w:space="0" w:color="auto"/>
        <w:bottom w:val="none" w:sz="0" w:space="0" w:color="auto"/>
        <w:right w:val="none" w:sz="0" w:space="0" w:color="auto"/>
      </w:divBdr>
    </w:div>
    <w:div w:id="800267105">
      <w:bodyDiv w:val="1"/>
      <w:marLeft w:val="0"/>
      <w:marRight w:val="0"/>
      <w:marTop w:val="0"/>
      <w:marBottom w:val="0"/>
      <w:divBdr>
        <w:top w:val="none" w:sz="0" w:space="0" w:color="auto"/>
        <w:left w:val="none" w:sz="0" w:space="0" w:color="auto"/>
        <w:bottom w:val="none" w:sz="0" w:space="0" w:color="auto"/>
        <w:right w:val="none" w:sz="0" w:space="0" w:color="auto"/>
      </w:divBdr>
    </w:div>
    <w:div w:id="800459060">
      <w:bodyDiv w:val="1"/>
      <w:marLeft w:val="0"/>
      <w:marRight w:val="0"/>
      <w:marTop w:val="0"/>
      <w:marBottom w:val="0"/>
      <w:divBdr>
        <w:top w:val="none" w:sz="0" w:space="0" w:color="auto"/>
        <w:left w:val="none" w:sz="0" w:space="0" w:color="auto"/>
        <w:bottom w:val="none" w:sz="0" w:space="0" w:color="auto"/>
        <w:right w:val="none" w:sz="0" w:space="0" w:color="auto"/>
      </w:divBdr>
    </w:div>
    <w:div w:id="873226830">
      <w:bodyDiv w:val="1"/>
      <w:marLeft w:val="0"/>
      <w:marRight w:val="0"/>
      <w:marTop w:val="0"/>
      <w:marBottom w:val="0"/>
      <w:divBdr>
        <w:top w:val="none" w:sz="0" w:space="0" w:color="auto"/>
        <w:left w:val="none" w:sz="0" w:space="0" w:color="auto"/>
        <w:bottom w:val="none" w:sz="0" w:space="0" w:color="auto"/>
        <w:right w:val="none" w:sz="0" w:space="0" w:color="auto"/>
      </w:divBdr>
    </w:div>
    <w:div w:id="926882313">
      <w:bodyDiv w:val="1"/>
      <w:marLeft w:val="0"/>
      <w:marRight w:val="0"/>
      <w:marTop w:val="0"/>
      <w:marBottom w:val="0"/>
      <w:divBdr>
        <w:top w:val="none" w:sz="0" w:space="0" w:color="auto"/>
        <w:left w:val="none" w:sz="0" w:space="0" w:color="auto"/>
        <w:bottom w:val="none" w:sz="0" w:space="0" w:color="auto"/>
        <w:right w:val="none" w:sz="0" w:space="0" w:color="auto"/>
      </w:divBdr>
    </w:div>
    <w:div w:id="945189279">
      <w:bodyDiv w:val="1"/>
      <w:marLeft w:val="0"/>
      <w:marRight w:val="0"/>
      <w:marTop w:val="0"/>
      <w:marBottom w:val="0"/>
      <w:divBdr>
        <w:top w:val="none" w:sz="0" w:space="0" w:color="auto"/>
        <w:left w:val="none" w:sz="0" w:space="0" w:color="auto"/>
        <w:bottom w:val="none" w:sz="0" w:space="0" w:color="auto"/>
        <w:right w:val="none" w:sz="0" w:space="0" w:color="auto"/>
      </w:divBdr>
    </w:div>
    <w:div w:id="951741238">
      <w:bodyDiv w:val="1"/>
      <w:marLeft w:val="0"/>
      <w:marRight w:val="0"/>
      <w:marTop w:val="0"/>
      <w:marBottom w:val="0"/>
      <w:divBdr>
        <w:top w:val="none" w:sz="0" w:space="0" w:color="auto"/>
        <w:left w:val="none" w:sz="0" w:space="0" w:color="auto"/>
        <w:bottom w:val="none" w:sz="0" w:space="0" w:color="auto"/>
        <w:right w:val="none" w:sz="0" w:space="0" w:color="auto"/>
      </w:divBdr>
    </w:div>
    <w:div w:id="952708604">
      <w:bodyDiv w:val="1"/>
      <w:marLeft w:val="0"/>
      <w:marRight w:val="0"/>
      <w:marTop w:val="0"/>
      <w:marBottom w:val="0"/>
      <w:divBdr>
        <w:top w:val="none" w:sz="0" w:space="0" w:color="auto"/>
        <w:left w:val="none" w:sz="0" w:space="0" w:color="auto"/>
        <w:bottom w:val="none" w:sz="0" w:space="0" w:color="auto"/>
        <w:right w:val="none" w:sz="0" w:space="0" w:color="auto"/>
      </w:divBdr>
    </w:div>
    <w:div w:id="1060980672">
      <w:bodyDiv w:val="1"/>
      <w:marLeft w:val="0"/>
      <w:marRight w:val="0"/>
      <w:marTop w:val="0"/>
      <w:marBottom w:val="0"/>
      <w:divBdr>
        <w:top w:val="none" w:sz="0" w:space="0" w:color="auto"/>
        <w:left w:val="none" w:sz="0" w:space="0" w:color="auto"/>
        <w:bottom w:val="none" w:sz="0" w:space="0" w:color="auto"/>
        <w:right w:val="none" w:sz="0" w:space="0" w:color="auto"/>
      </w:divBdr>
    </w:div>
    <w:div w:id="1081756176">
      <w:bodyDiv w:val="1"/>
      <w:marLeft w:val="0"/>
      <w:marRight w:val="0"/>
      <w:marTop w:val="0"/>
      <w:marBottom w:val="0"/>
      <w:divBdr>
        <w:top w:val="none" w:sz="0" w:space="0" w:color="auto"/>
        <w:left w:val="none" w:sz="0" w:space="0" w:color="auto"/>
        <w:bottom w:val="none" w:sz="0" w:space="0" w:color="auto"/>
        <w:right w:val="none" w:sz="0" w:space="0" w:color="auto"/>
      </w:divBdr>
    </w:div>
    <w:div w:id="1090007973">
      <w:bodyDiv w:val="1"/>
      <w:marLeft w:val="0"/>
      <w:marRight w:val="0"/>
      <w:marTop w:val="0"/>
      <w:marBottom w:val="0"/>
      <w:divBdr>
        <w:top w:val="none" w:sz="0" w:space="0" w:color="auto"/>
        <w:left w:val="none" w:sz="0" w:space="0" w:color="auto"/>
        <w:bottom w:val="none" w:sz="0" w:space="0" w:color="auto"/>
        <w:right w:val="none" w:sz="0" w:space="0" w:color="auto"/>
      </w:divBdr>
    </w:div>
    <w:div w:id="1136332404">
      <w:bodyDiv w:val="1"/>
      <w:marLeft w:val="0"/>
      <w:marRight w:val="0"/>
      <w:marTop w:val="0"/>
      <w:marBottom w:val="0"/>
      <w:divBdr>
        <w:top w:val="none" w:sz="0" w:space="0" w:color="auto"/>
        <w:left w:val="none" w:sz="0" w:space="0" w:color="auto"/>
        <w:bottom w:val="none" w:sz="0" w:space="0" w:color="auto"/>
        <w:right w:val="none" w:sz="0" w:space="0" w:color="auto"/>
      </w:divBdr>
    </w:div>
    <w:div w:id="1236471696">
      <w:bodyDiv w:val="1"/>
      <w:marLeft w:val="0"/>
      <w:marRight w:val="0"/>
      <w:marTop w:val="0"/>
      <w:marBottom w:val="0"/>
      <w:divBdr>
        <w:top w:val="none" w:sz="0" w:space="0" w:color="auto"/>
        <w:left w:val="none" w:sz="0" w:space="0" w:color="auto"/>
        <w:bottom w:val="none" w:sz="0" w:space="0" w:color="auto"/>
        <w:right w:val="none" w:sz="0" w:space="0" w:color="auto"/>
      </w:divBdr>
    </w:div>
    <w:div w:id="1291134806">
      <w:bodyDiv w:val="1"/>
      <w:marLeft w:val="0"/>
      <w:marRight w:val="0"/>
      <w:marTop w:val="0"/>
      <w:marBottom w:val="0"/>
      <w:divBdr>
        <w:top w:val="none" w:sz="0" w:space="0" w:color="auto"/>
        <w:left w:val="none" w:sz="0" w:space="0" w:color="auto"/>
        <w:bottom w:val="none" w:sz="0" w:space="0" w:color="auto"/>
        <w:right w:val="none" w:sz="0" w:space="0" w:color="auto"/>
      </w:divBdr>
    </w:div>
    <w:div w:id="1294021925">
      <w:bodyDiv w:val="1"/>
      <w:marLeft w:val="0"/>
      <w:marRight w:val="0"/>
      <w:marTop w:val="0"/>
      <w:marBottom w:val="0"/>
      <w:divBdr>
        <w:top w:val="none" w:sz="0" w:space="0" w:color="auto"/>
        <w:left w:val="none" w:sz="0" w:space="0" w:color="auto"/>
        <w:bottom w:val="none" w:sz="0" w:space="0" w:color="auto"/>
        <w:right w:val="none" w:sz="0" w:space="0" w:color="auto"/>
      </w:divBdr>
    </w:div>
    <w:div w:id="1371568408">
      <w:bodyDiv w:val="1"/>
      <w:marLeft w:val="0"/>
      <w:marRight w:val="0"/>
      <w:marTop w:val="0"/>
      <w:marBottom w:val="0"/>
      <w:divBdr>
        <w:top w:val="none" w:sz="0" w:space="0" w:color="auto"/>
        <w:left w:val="none" w:sz="0" w:space="0" w:color="auto"/>
        <w:bottom w:val="none" w:sz="0" w:space="0" w:color="auto"/>
        <w:right w:val="none" w:sz="0" w:space="0" w:color="auto"/>
      </w:divBdr>
    </w:div>
    <w:div w:id="1468206347">
      <w:bodyDiv w:val="1"/>
      <w:marLeft w:val="0"/>
      <w:marRight w:val="0"/>
      <w:marTop w:val="0"/>
      <w:marBottom w:val="0"/>
      <w:divBdr>
        <w:top w:val="none" w:sz="0" w:space="0" w:color="auto"/>
        <w:left w:val="none" w:sz="0" w:space="0" w:color="auto"/>
        <w:bottom w:val="none" w:sz="0" w:space="0" w:color="auto"/>
        <w:right w:val="none" w:sz="0" w:space="0" w:color="auto"/>
      </w:divBdr>
    </w:div>
    <w:div w:id="1539003167">
      <w:bodyDiv w:val="1"/>
      <w:marLeft w:val="0"/>
      <w:marRight w:val="0"/>
      <w:marTop w:val="0"/>
      <w:marBottom w:val="0"/>
      <w:divBdr>
        <w:top w:val="none" w:sz="0" w:space="0" w:color="auto"/>
        <w:left w:val="none" w:sz="0" w:space="0" w:color="auto"/>
        <w:bottom w:val="none" w:sz="0" w:space="0" w:color="auto"/>
        <w:right w:val="none" w:sz="0" w:space="0" w:color="auto"/>
      </w:divBdr>
    </w:div>
    <w:div w:id="1629045159">
      <w:bodyDiv w:val="1"/>
      <w:marLeft w:val="0"/>
      <w:marRight w:val="0"/>
      <w:marTop w:val="0"/>
      <w:marBottom w:val="0"/>
      <w:divBdr>
        <w:top w:val="none" w:sz="0" w:space="0" w:color="auto"/>
        <w:left w:val="none" w:sz="0" w:space="0" w:color="auto"/>
        <w:bottom w:val="none" w:sz="0" w:space="0" w:color="auto"/>
        <w:right w:val="none" w:sz="0" w:space="0" w:color="auto"/>
      </w:divBdr>
    </w:div>
    <w:div w:id="1678969922">
      <w:bodyDiv w:val="1"/>
      <w:marLeft w:val="0"/>
      <w:marRight w:val="0"/>
      <w:marTop w:val="0"/>
      <w:marBottom w:val="0"/>
      <w:divBdr>
        <w:top w:val="none" w:sz="0" w:space="0" w:color="auto"/>
        <w:left w:val="none" w:sz="0" w:space="0" w:color="auto"/>
        <w:bottom w:val="none" w:sz="0" w:space="0" w:color="auto"/>
        <w:right w:val="none" w:sz="0" w:space="0" w:color="auto"/>
      </w:divBdr>
    </w:div>
    <w:div w:id="1709404977">
      <w:bodyDiv w:val="1"/>
      <w:marLeft w:val="0"/>
      <w:marRight w:val="0"/>
      <w:marTop w:val="0"/>
      <w:marBottom w:val="0"/>
      <w:divBdr>
        <w:top w:val="none" w:sz="0" w:space="0" w:color="auto"/>
        <w:left w:val="none" w:sz="0" w:space="0" w:color="auto"/>
        <w:bottom w:val="none" w:sz="0" w:space="0" w:color="auto"/>
        <w:right w:val="none" w:sz="0" w:space="0" w:color="auto"/>
      </w:divBdr>
    </w:div>
    <w:div w:id="1709909022">
      <w:bodyDiv w:val="1"/>
      <w:marLeft w:val="0"/>
      <w:marRight w:val="0"/>
      <w:marTop w:val="0"/>
      <w:marBottom w:val="0"/>
      <w:divBdr>
        <w:top w:val="none" w:sz="0" w:space="0" w:color="auto"/>
        <w:left w:val="none" w:sz="0" w:space="0" w:color="auto"/>
        <w:bottom w:val="none" w:sz="0" w:space="0" w:color="auto"/>
        <w:right w:val="none" w:sz="0" w:space="0" w:color="auto"/>
      </w:divBdr>
    </w:div>
    <w:div w:id="1720351424">
      <w:bodyDiv w:val="1"/>
      <w:marLeft w:val="0"/>
      <w:marRight w:val="0"/>
      <w:marTop w:val="0"/>
      <w:marBottom w:val="0"/>
      <w:divBdr>
        <w:top w:val="none" w:sz="0" w:space="0" w:color="auto"/>
        <w:left w:val="none" w:sz="0" w:space="0" w:color="auto"/>
        <w:bottom w:val="none" w:sz="0" w:space="0" w:color="auto"/>
        <w:right w:val="none" w:sz="0" w:space="0" w:color="auto"/>
      </w:divBdr>
    </w:div>
    <w:div w:id="1808158603">
      <w:bodyDiv w:val="1"/>
      <w:marLeft w:val="0"/>
      <w:marRight w:val="0"/>
      <w:marTop w:val="0"/>
      <w:marBottom w:val="0"/>
      <w:divBdr>
        <w:top w:val="none" w:sz="0" w:space="0" w:color="auto"/>
        <w:left w:val="none" w:sz="0" w:space="0" w:color="auto"/>
        <w:bottom w:val="none" w:sz="0" w:space="0" w:color="auto"/>
        <w:right w:val="none" w:sz="0" w:space="0" w:color="auto"/>
      </w:divBdr>
    </w:div>
    <w:div w:id="1866139633">
      <w:bodyDiv w:val="1"/>
      <w:marLeft w:val="0"/>
      <w:marRight w:val="0"/>
      <w:marTop w:val="0"/>
      <w:marBottom w:val="0"/>
      <w:divBdr>
        <w:top w:val="none" w:sz="0" w:space="0" w:color="auto"/>
        <w:left w:val="none" w:sz="0" w:space="0" w:color="auto"/>
        <w:bottom w:val="none" w:sz="0" w:space="0" w:color="auto"/>
        <w:right w:val="none" w:sz="0" w:space="0" w:color="auto"/>
      </w:divBdr>
    </w:div>
    <w:div w:id="1891529686">
      <w:bodyDiv w:val="1"/>
      <w:marLeft w:val="0"/>
      <w:marRight w:val="0"/>
      <w:marTop w:val="0"/>
      <w:marBottom w:val="0"/>
      <w:divBdr>
        <w:top w:val="none" w:sz="0" w:space="0" w:color="auto"/>
        <w:left w:val="none" w:sz="0" w:space="0" w:color="auto"/>
        <w:bottom w:val="none" w:sz="0" w:space="0" w:color="auto"/>
        <w:right w:val="none" w:sz="0" w:space="0" w:color="auto"/>
      </w:divBdr>
    </w:div>
    <w:div w:id="1928733037">
      <w:bodyDiv w:val="1"/>
      <w:marLeft w:val="0"/>
      <w:marRight w:val="0"/>
      <w:marTop w:val="0"/>
      <w:marBottom w:val="0"/>
      <w:divBdr>
        <w:top w:val="none" w:sz="0" w:space="0" w:color="auto"/>
        <w:left w:val="none" w:sz="0" w:space="0" w:color="auto"/>
        <w:bottom w:val="none" w:sz="0" w:space="0" w:color="auto"/>
        <w:right w:val="none" w:sz="0" w:space="0" w:color="auto"/>
      </w:divBdr>
    </w:div>
    <w:div w:id="2016415995">
      <w:bodyDiv w:val="1"/>
      <w:marLeft w:val="0"/>
      <w:marRight w:val="0"/>
      <w:marTop w:val="0"/>
      <w:marBottom w:val="0"/>
      <w:divBdr>
        <w:top w:val="none" w:sz="0" w:space="0" w:color="auto"/>
        <w:left w:val="none" w:sz="0" w:space="0" w:color="auto"/>
        <w:bottom w:val="none" w:sz="0" w:space="0" w:color="auto"/>
        <w:right w:val="none" w:sz="0" w:space="0" w:color="auto"/>
      </w:divBdr>
    </w:div>
    <w:div w:id="203916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hart" Target="charts/chart15.xml"/><Relationship Id="rId34" Type="http://schemas.openxmlformats.org/officeDocument/2006/relationships/chart" Target="charts/chart28.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33" Type="http://schemas.openxmlformats.org/officeDocument/2006/relationships/chart" Target="charts/chart27.xm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chart" Target="charts/chart14.xml"/><Relationship Id="rId29" Type="http://schemas.openxmlformats.org/officeDocument/2006/relationships/chart" Target="charts/chart2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chart" Target="charts/chart18.xml"/><Relationship Id="rId32" Type="http://schemas.openxmlformats.org/officeDocument/2006/relationships/chart" Target="charts/chart26.xm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chart" Target="charts/chart22.xml"/><Relationship Id="rId36" Type="http://schemas.openxmlformats.org/officeDocument/2006/relationships/chart" Target="charts/chart30.xml"/><Relationship Id="rId10" Type="http://schemas.openxmlformats.org/officeDocument/2006/relationships/chart" Target="charts/chart4.xml"/><Relationship Id="rId19" Type="http://schemas.openxmlformats.org/officeDocument/2006/relationships/chart" Target="charts/chart13.xml"/><Relationship Id="rId31" Type="http://schemas.openxmlformats.org/officeDocument/2006/relationships/chart" Target="charts/chart25.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chart" Target="charts/chart21.xml"/><Relationship Id="rId30" Type="http://schemas.openxmlformats.org/officeDocument/2006/relationships/chart" Target="charts/chart24.xml"/><Relationship Id="rId35" Type="http://schemas.openxmlformats.org/officeDocument/2006/relationships/chart" Target="charts/chart29.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Documents\&#1045;&#1074;&#1088;&#1086;&#1087;&#1077;&#1081;&#1089;&#1082;&#1080;%20&#1087;&#1088;&#1086;&#1075;&#1088;&#1072;&#1084;&#1080;%20&#1080;%20&#1087;&#1088;&#1086;&#1077;&#1082;&#1090;&#1080;\TEX%20APP\WP%201\TEXAPP%20NATIONAL%20REPORT_BULGARIA.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Years of operation</a:t>
            </a:r>
          </a:p>
        </c:rich>
      </c:tx>
      <c:overlay val="0"/>
    </c:title>
    <c:autoTitleDeleted val="0"/>
    <c:plotArea>
      <c:layout/>
      <c:pieChart>
        <c:varyColors val="1"/>
        <c:ser>
          <c:idx val="0"/>
          <c:order val="0"/>
          <c:tx>
            <c:v>Years of operation</c:v>
          </c:tx>
          <c:dPt>
            <c:idx val="0"/>
            <c:bubble3D val="0"/>
            <c:extLst>
              <c:ext xmlns:c16="http://schemas.microsoft.com/office/drawing/2014/chart" uri="{C3380CC4-5D6E-409C-BE32-E72D297353CC}">
                <c16:uniqueId val="{00000000-9BB5-4A5A-AB83-8E6EF3CF8EDD}"/>
              </c:ext>
            </c:extLst>
          </c:dPt>
          <c:dPt>
            <c:idx val="1"/>
            <c:bubble3D val="0"/>
            <c:extLst>
              <c:ext xmlns:c16="http://schemas.microsoft.com/office/drawing/2014/chart" uri="{C3380CC4-5D6E-409C-BE32-E72D297353CC}">
                <c16:uniqueId val="{00000001-9BB5-4A5A-AB83-8E6EF3CF8EDD}"/>
              </c:ext>
            </c:extLst>
          </c:dPt>
          <c:dPt>
            <c:idx val="2"/>
            <c:bubble3D val="0"/>
            <c:extLst>
              <c:ext xmlns:c16="http://schemas.microsoft.com/office/drawing/2014/chart" uri="{C3380CC4-5D6E-409C-BE32-E72D297353CC}">
                <c16:uniqueId val="{00000002-9BB5-4A5A-AB83-8E6EF3CF8EDD}"/>
              </c:ext>
            </c:extLst>
          </c:dPt>
          <c:dPt>
            <c:idx val="3"/>
            <c:bubble3D val="0"/>
            <c:extLst>
              <c:ext xmlns:c16="http://schemas.microsoft.com/office/drawing/2014/chart" uri="{C3380CC4-5D6E-409C-BE32-E72D297353CC}">
                <c16:uniqueId val="{00000003-9BB5-4A5A-AB83-8E6EF3CF8EDD}"/>
              </c:ext>
            </c:extLst>
          </c:dPt>
          <c:cat>
            <c:strRef>
              <c:f>'General Data'!$B$4:$E$4</c:f>
              <c:strCache>
                <c:ptCount val="4"/>
                <c:pt idx="0">
                  <c:v>0-1</c:v>
                </c:pt>
                <c:pt idx="1">
                  <c:v>1-10</c:v>
                </c:pt>
                <c:pt idx="2">
                  <c:v>10-30</c:v>
                </c:pt>
                <c:pt idx="3">
                  <c:v>30+</c:v>
                </c:pt>
              </c:strCache>
            </c:strRef>
          </c:cat>
          <c:val>
            <c:numRef>
              <c:f>'General Data'!$B$7:$E$7</c:f>
              <c:numCache>
                <c:formatCode>0%</c:formatCode>
                <c:ptCount val="4"/>
                <c:pt idx="0">
                  <c:v>0</c:v>
                </c:pt>
                <c:pt idx="1">
                  <c:v>0.16129032258064516</c:v>
                </c:pt>
                <c:pt idx="2">
                  <c:v>0.77419354838709675</c:v>
                </c:pt>
                <c:pt idx="3">
                  <c:v>6.4516129032258063E-2</c:v>
                </c:pt>
              </c:numCache>
            </c:numRef>
          </c:val>
          <c:extLst>
            <c:ext xmlns:c16="http://schemas.microsoft.com/office/drawing/2014/chart" uri="{C3380CC4-5D6E-409C-BE32-E72D297353CC}">
              <c16:uniqueId val="{00000004-9BB5-4A5A-AB83-8E6EF3CF8EDD}"/>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Used sources for recruiting</a:t>
            </a:r>
          </a:p>
        </c:rich>
      </c:tx>
      <c:overlay val="0"/>
    </c:title>
    <c:autoTitleDeleted val="0"/>
    <c:plotArea>
      <c:layout>
        <c:manualLayout>
          <c:layoutTarget val="inner"/>
          <c:xMode val="edge"/>
          <c:yMode val="edge"/>
          <c:x val="0.43852046488403157"/>
          <c:y val="0.1660648148148148"/>
          <c:w val="0.52398907586445798"/>
          <c:h val="0.71795530766987459"/>
        </c:manualLayout>
      </c:layout>
      <c:barChart>
        <c:barDir val="bar"/>
        <c:grouping val="clustered"/>
        <c:varyColors val="0"/>
        <c:ser>
          <c:idx val="0"/>
          <c:order val="0"/>
          <c:tx>
            <c:v>Used sources for recruiting</c:v>
          </c:tx>
          <c:invertIfNegative val="0"/>
          <c:cat>
            <c:strRef>
              <c:f>'General Data'!$B$95:$H$95</c:f>
              <c:strCache>
                <c:ptCount val="7"/>
                <c:pt idx="0">
                  <c:v> Job advertising</c:v>
                </c:pt>
                <c:pt idx="1">
                  <c:v>Local employment centres</c:v>
                </c:pt>
                <c:pt idx="2">
                  <c:v>Employment agencies</c:v>
                </c:pt>
                <c:pt idx="3">
                  <c:v>External service providers (HR consulting, headhunter, etc.)</c:v>
                </c:pt>
                <c:pt idx="4">
                  <c:v>Cooperation with schools/colleges/universities</c:v>
                </c:pt>
                <c:pt idx="5">
                  <c:v>Internal advertising</c:v>
                </c:pt>
                <c:pt idx="6">
                  <c:v>Other</c:v>
                </c:pt>
              </c:strCache>
            </c:strRef>
          </c:cat>
          <c:val>
            <c:numRef>
              <c:f>'General Data'!$B$98:$H$98</c:f>
              <c:numCache>
                <c:formatCode>0%</c:formatCode>
                <c:ptCount val="7"/>
                <c:pt idx="0">
                  <c:v>0.93548387096774188</c:v>
                </c:pt>
                <c:pt idx="1">
                  <c:v>0.67741935483870963</c:v>
                </c:pt>
                <c:pt idx="2">
                  <c:v>0.12903225806451613</c:v>
                </c:pt>
                <c:pt idx="3">
                  <c:v>9.6774193548387094E-2</c:v>
                </c:pt>
                <c:pt idx="4">
                  <c:v>0.19354838709677419</c:v>
                </c:pt>
                <c:pt idx="5">
                  <c:v>0.29032258064516131</c:v>
                </c:pt>
                <c:pt idx="6">
                  <c:v>0</c:v>
                </c:pt>
              </c:numCache>
            </c:numRef>
          </c:val>
          <c:extLst>
            <c:ext xmlns:c16="http://schemas.microsoft.com/office/drawing/2014/chart" uri="{C3380CC4-5D6E-409C-BE32-E72D297353CC}">
              <c16:uniqueId val="{00000000-6230-4A16-9846-7BE4AA7C7F10}"/>
            </c:ext>
          </c:extLst>
        </c:ser>
        <c:dLbls>
          <c:showLegendKey val="0"/>
          <c:showVal val="0"/>
          <c:showCatName val="0"/>
          <c:showSerName val="0"/>
          <c:showPercent val="0"/>
          <c:showBubbleSize val="0"/>
        </c:dLbls>
        <c:gapWidth val="150"/>
        <c:axId val="191930368"/>
        <c:axId val="191931904"/>
      </c:barChart>
      <c:catAx>
        <c:axId val="191930368"/>
        <c:scaling>
          <c:orientation val="minMax"/>
        </c:scaling>
        <c:delete val="0"/>
        <c:axPos val="l"/>
        <c:numFmt formatCode="General" sourceLinked="1"/>
        <c:majorTickMark val="out"/>
        <c:minorTickMark val="none"/>
        <c:tickLblPos val="nextTo"/>
        <c:crossAx val="191931904"/>
        <c:crosses val="autoZero"/>
        <c:auto val="1"/>
        <c:lblAlgn val="ctr"/>
        <c:lblOffset val="100"/>
        <c:noMultiLvlLbl val="0"/>
      </c:catAx>
      <c:valAx>
        <c:axId val="191931904"/>
        <c:scaling>
          <c:orientation val="minMax"/>
        </c:scaling>
        <c:delete val="0"/>
        <c:axPos val="b"/>
        <c:majorGridlines/>
        <c:numFmt formatCode="0%" sourceLinked="1"/>
        <c:majorTickMark val="out"/>
        <c:minorTickMark val="none"/>
        <c:tickLblPos val="nextTo"/>
        <c:crossAx val="191930368"/>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Training/HR strategy</a:t>
            </a:r>
          </a:p>
        </c:rich>
      </c:tx>
      <c:overlay val="0"/>
    </c:title>
    <c:autoTitleDeleted val="0"/>
    <c:plotArea>
      <c:layout/>
      <c:pieChart>
        <c:varyColors val="1"/>
        <c:ser>
          <c:idx val="0"/>
          <c:order val="0"/>
          <c:tx>
            <c:v>Training/HR strategy</c:v>
          </c:tx>
          <c:dPt>
            <c:idx val="0"/>
            <c:bubble3D val="0"/>
            <c:extLst>
              <c:ext xmlns:c16="http://schemas.microsoft.com/office/drawing/2014/chart" uri="{C3380CC4-5D6E-409C-BE32-E72D297353CC}">
                <c16:uniqueId val="{00000000-C568-4AFA-BAB5-2C28E01C2BB7}"/>
              </c:ext>
            </c:extLst>
          </c:dPt>
          <c:dPt>
            <c:idx val="1"/>
            <c:bubble3D val="0"/>
            <c:extLst>
              <c:ext xmlns:c16="http://schemas.microsoft.com/office/drawing/2014/chart" uri="{C3380CC4-5D6E-409C-BE32-E72D297353CC}">
                <c16:uniqueId val="{00000001-C568-4AFA-BAB5-2C28E01C2BB7}"/>
              </c:ext>
            </c:extLst>
          </c:dPt>
          <c:cat>
            <c:strRef>
              <c:f>Demografics!$C$3:$D$3</c:f>
              <c:strCache>
                <c:ptCount val="2"/>
                <c:pt idx="0">
                  <c:v>Yes</c:v>
                </c:pt>
                <c:pt idx="1">
                  <c:v>No</c:v>
                </c:pt>
              </c:strCache>
            </c:strRef>
          </c:cat>
          <c:val>
            <c:numRef>
              <c:f>Demografics!$C$5:$D$5</c:f>
              <c:numCache>
                <c:formatCode>0%</c:formatCode>
                <c:ptCount val="2"/>
                <c:pt idx="0">
                  <c:v>0.38709677419354838</c:v>
                </c:pt>
                <c:pt idx="1">
                  <c:v>0.61290322580645162</c:v>
                </c:pt>
              </c:numCache>
            </c:numRef>
          </c:val>
          <c:extLst>
            <c:ext xmlns:c16="http://schemas.microsoft.com/office/drawing/2014/chart" uri="{C3380CC4-5D6E-409C-BE32-E72D297353CC}">
              <c16:uniqueId val="{00000002-C568-4AFA-BAB5-2C28E01C2BB7}"/>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Companies operating quality standarts</a:t>
            </a:r>
          </a:p>
        </c:rich>
      </c:tx>
      <c:overlay val="0"/>
    </c:title>
    <c:autoTitleDeleted val="0"/>
    <c:plotArea>
      <c:layout/>
      <c:pieChart>
        <c:varyColors val="1"/>
        <c:ser>
          <c:idx val="0"/>
          <c:order val="0"/>
          <c:tx>
            <c:v>Companies operating quality standards</c:v>
          </c:tx>
          <c:dPt>
            <c:idx val="0"/>
            <c:bubble3D val="0"/>
            <c:extLst>
              <c:ext xmlns:c16="http://schemas.microsoft.com/office/drawing/2014/chart" uri="{C3380CC4-5D6E-409C-BE32-E72D297353CC}">
                <c16:uniqueId val="{00000000-74D7-4B95-A280-1BA0E05CC513}"/>
              </c:ext>
            </c:extLst>
          </c:dPt>
          <c:dPt>
            <c:idx val="1"/>
            <c:bubble3D val="0"/>
            <c:extLst>
              <c:ext xmlns:c16="http://schemas.microsoft.com/office/drawing/2014/chart" uri="{C3380CC4-5D6E-409C-BE32-E72D297353CC}">
                <c16:uniqueId val="{00000001-74D7-4B95-A280-1BA0E05CC513}"/>
              </c:ext>
            </c:extLst>
          </c:dPt>
          <c:cat>
            <c:strRef>
              <c:f>Demografics!$C$15:$D$15</c:f>
              <c:strCache>
                <c:ptCount val="2"/>
                <c:pt idx="0">
                  <c:v>Yes </c:v>
                </c:pt>
                <c:pt idx="1">
                  <c:v>No</c:v>
                </c:pt>
              </c:strCache>
            </c:strRef>
          </c:cat>
          <c:val>
            <c:numRef>
              <c:f>Demografics!$C$17:$D$17</c:f>
              <c:numCache>
                <c:formatCode>0%</c:formatCode>
                <c:ptCount val="2"/>
                <c:pt idx="0">
                  <c:v>0.74193548387096775</c:v>
                </c:pt>
                <c:pt idx="1">
                  <c:v>0.25806451612903225</c:v>
                </c:pt>
              </c:numCache>
            </c:numRef>
          </c:val>
          <c:extLst>
            <c:ext xmlns:c16="http://schemas.microsoft.com/office/drawing/2014/chart" uri="{C3380CC4-5D6E-409C-BE32-E72D297353CC}">
              <c16:uniqueId val="{00000002-74D7-4B95-A280-1BA0E05CC513}"/>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Type of quality standards</a:t>
            </a:r>
          </a:p>
        </c:rich>
      </c:tx>
      <c:overlay val="0"/>
    </c:title>
    <c:autoTitleDeleted val="0"/>
    <c:plotArea>
      <c:layout/>
      <c:barChart>
        <c:barDir val="bar"/>
        <c:grouping val="clustered"/>
        <c:varyColors val="0"/>
        <c:ser>
          <c:idx val="0"/>
          <c:order val="0"/>
          <c:tx>
            <c:v>Type of quality standards</c:v>
          </c:tx>
          <c:invertIfNegative val="0"/>
          <c:cat>
            <c:strRef>
              <c:f>Demografics!$C$23:$F$23</c:f>
              <c:strCache>
                <c:ptCount val="4"/>
                <c:pt idx="0">
                  <c:v>ISO</c:v>
                </c:pt>
                <c:pt idx="1">
                  <c:v>Internal Standard</c:v>
                </c:pt>
                <c:pt idx="2">
                  <c:v>Customer/Sector Standard</c:v>
                </c:pt>
                <c:pt idx="3">
                  <c:v>Other</c:v>
                </c:pt>
              </c:strCache>
            </c:strRef>
          </c:cat>
          <c:val>
            <c:numRef>
              <c:f>Demografics!$C$25:$F$25</c:f>
              <c:numCache>
                <c:formatCode>0%</c:formatCode>
                <c:ptCount val="4"/>
                <c:pt idx="0">
                  <c:v>0.54838709677419351</c:v>
                </c:pt>
                <c:pt idx="1">
                  <c:v>0.29032258064516131</c:v>
                </c:pt>
                <c:pt idx="2">
                  <c:v>0.32258064516129031</c:v>
                </c:pt>
                <c:pt idx="3">
                  <c:v>0</c:v>
                </c:pt>
              </c:numCache>
            </c:numRef>
          </c:val>
          <c:extLst>
            <c:ext xmlns:c16="http://schemas.microsoft.com/office/drawing/2014/chart" uri="{C3380CC4-5D6E-409C-BE32-E72D297353CC}">
              <c16:uniqueId val="{00000000-61BE-4EE9-B204-2859FCBB7819}"/>
            </c:ext>
          </c:extLst>
        </c:ser>
        <c:dLbls>
          <c:showLegendKey val="0"/>
          <c:showVal val="0"/>
          <c:showCatName val="0"/>
          <c:showSerName val="0"/>
          <c:showPercent val="0"/>
          <c:showBubbleSize val="0"/>
        </c:dLbls>
        <c:gapWidth val="150"/>
        <c:axId val="191977344"/>
        <c:axId val="191978880"/>
      </c:barChart>
      <c:catAx>
        <c:axId val="191977344"/>
        <c:scaling>
          <c:orientation val="minMax"/>
        </c:scaling>
        <c:delete val="0"/>
        <c:axPos val="l"/>
        <c:numFmt formatCode="General" sourceLinked="1"/>
        <c:majorTickMark val="out"/>
        <c:minorTickMark val="none"/>
        <c:tickLblPos val="nextTo"/>
        <c:crossAx val="191978880"/>
        <c:crosses val="autoZero"/>
        <c:auto val="1"/>
        <c:lblAlgn val="ctr"/>
        <c:lblOffset val="100"/>
        <c:noMultiLvlLbl val="0"/>
      </c:catAx>
      <c:valAx>
        <c:axId val="191978880"/>
        <c:scaling>
          <c:orientation val="minMax"/>
        </c:scaling>
        <c:delete val="0"/>
        <c:axPos val="b"/>
        <c:majorGridlines/>
        <c:numFmt formatCode="0%" sourceLinked="1"/>
        <c:majorTickMark val="out"/>
        <c:minorTickMark val="none"/>
        <c:tickLblPos val="nextTo"/>
        <c:crossAx val="191977344"/>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Availability of internal training capacity</a:t>
            </a:r>
          </a:p>
        </c:rich>
      </c:tx>
      <c:overlay val="0"/>
    </c:title>
    <c:autoTitleDeleted val="0"/>
    <c:plotArea>
      <c:layout/>
      <c:pieChart>
        <c:varyColors val="1"/>
        <c:ser>
          <c:idx val="0"/>
          <c:order val="0"/>
          <c:tx>
            <c:v>Availability of internal training capacity</c:v>
          </c:tx>
          <c:dPt>
            <c:idx val="0"/>
            <c:bubble3D val="0"/>
            <c:extLst>
              <c:ext xmlns:c16="http://schemas.microsoft.com/office/drawing/2014/chart" uri="{C3380CC4-5D6E-409C-BE32-E72D297353CC}">
                <c16:uniqueId val="{00000000-DA18-4077-A682-056B59296E99}"/>
              </c:ext>
            </c:extLst>
          </c:dPt>
          <c:dPt>
            <c:idx val="1"/>
            <c:bubble3D val="0"/>
            <c:extLst>
              <c:ext xmlns:c16="http://schemas.microsoft.com/office/drawing/2014/chart" uri="{C3380CC4-5D6E-409C-BE32-E72D297353CC}">
                <c16:uniqueId val="{00000001-DA18-4077-A682-056B59296E99}"/>
              </c:ext>
            </c:extLst>
          </c:dPt>
          <c:cat>
            <c:strRef>
              <c:f>Demografics!$C$31:$D$31</c:f>
              <c:strCache>
                <c:ptCount val="2"/>
                <c:pt idx="0">
                  <c:v>Yes</c:v>
                </c:pt>
                <c:pt idx="1">
                  <c:v>No</c:v>
                </c:pt>
              </c:strCache>
            </c:strRef>
          </c:cat>
          <c:val>
            <c:numRef>
              <c:f>Demografics!$C$33:$D$33</c:f>
              <c:numCache>
                <c:formatCode>0%</c:formatCode>
                <c:ptCount val="2"/>
                <c:pt idx="0">
                  <c:v>0.61290322580645162</c:v>
                </c:pt>
                <c:pt idx="1">
                  <c:v>0.38709677419354838</c:v>
                </c:pt>
              </c:numCache>
            </c:numRef>
          </c:val>
          <c:extLst>
            <c:ext xmlns:c16="http://schemas.microsoft.com/office/drawing/2014/chart" uri="{C3380CC4-5D6E-409C-BE32-E72D297353CC}">
              <c16:uniqueId val="{00000002-DA18-4077-A682-056B59296E99}"/>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Usage of external training providers</a:t>
            </a:r>
          </a:p>
        </c:rich>
      </c:tx>
      <c:overlay val="0"/>
    </c:title>
    <c:autoTitleDeleted val="0"/>
    <c:plotArea>
      <c:layout/>
      <c:pieChart>
        <c:varyColors val="1"/>
        <c:ser>
          <c:idx val="0"/>
          <c:order val="0"/>
          <c:tx>
            <c:v>Usage of external training providers</c:v>
          </c:tx>
          <c:dPt>
            <c:idx val="0"/>
            <c:bubble3D val="0"/>
            <c:extLst>
              <c:ext xmlns:c16="http://schemas.microsoft.com/office/drawing/2014/chart" uri="{C3380CC4-5D6E-409C-BE32-E72D297353CC}">
                <c16:uniqueId val="{00000000-4BCA-4B51-BC77-56BB6A402BC5}"/>
              </c:ext>
            </c:extLst>
          </c:dPt>
          <c:dPt>
            <c:idx val="1"/>
            <c:bubble3D val="0"/>
            <c:extLst>
              <c:ext xmlns:c16="http://schemas.microsoft.com/office/drawing/2014/chart" uri="{C3380CC4-5D6E-409C-BE32-E72D297353CC}">
                <c16:uniqueId val="{00000001-4BCA-4B51-BC77-56BB6A402BC5}"/>
              </c:ext>
            </c:extLst>
          </c:dPt>
          <c:cat>
            <c:strRef>
              <c:f>Demografics!$C$43:$D$43</c:f>
              <c:strCache>
                <c:ptCount val="2"/>
                <c:pt idx="0">
                  <c:v>Yes</c:v>
                </c:pt>
                <c:pt idx="1">
                  <c:v>No</c:v>
                </c:pt>
              </c:strCache>
            </c:strRef>
          </c:cat>
          <c:val>
            <c:numRef>
              <c:f>Demografics!$C$45:$D$45</c:f>
              <c:numCache>
                <c:formatCode>0%</c:formatCode>
                <c:ptCount val="2"/>
                <c:pt idx="0">
                  <c:v>0.64516129032258063</c:v>
                </c:pt>
                <c:pt idx="1">
                  <c:v>0.35483870967741937</c:v>
                </c:pt>
              </c:numCache>
            </c:numRef>
          </c:val>
          <c:extLst>
            <c:ext xmlns:c16="http://schemas.microsoft.com/office/drawing/2014/chart" uri="{C3380CC4-5D6E-409C-BE32-E72D297353CC}">
              <c16:uniqueId val="{00000002-4BCA-4B51-BC77-56BB6A402BC5}"/>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b="1"/>
              <a:t>Knowledge about apprenticeships</a:t>
            </a:r>
          </a:p>
        </c:rich>
      </c:tx>
      <c:layout>
        <c:manualLayout>
          <c:xMode val="edge"/>
          <c:yMode val="edge"/>
          <c:x val="0.22125479281532762"/>
          <c:y val="4.5112758963382002E-2"/>
        </c:manualLayout>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31533168105639109"/>
          <c:y val="0.296993707845987"/>
          <c:w val="0.37108092853597402"/>
          <c:h val="0.50000206510780099"/>
        </c:manualLayout>
      </c:layout>
      <c:pie3DChart>
        <c:varyColors val="1"/>
        <c:ser>
          <c:idx val="0"/>
          <c:order val="0"/>
          <c:spPr>
            <a:solidFill>
              <a:srgbClr val="5B9BD5"/>
            </a:solidFill>
            <a:ln w="25400">
              <a:noFill/>
            </a:ln>
          </c:spPr>
          <c:explosion val="5"/>
          <c:dPt>
            <c:idx val="0"/>
            <c:bubble3D val="0"/>
            <c:spPr>
              <a:solidFill>
                <a:srgbClr val="5B9BD5"/>
              </a:solidFill>
              <a:ln w="38100">
                <a:solidFill>
                  <a:srgbClr val="FFFFFF"/>
                </a:solidFill>
                <a:prstDash val="solid"/>
              </a:ln>
            </c:spPr>
            <c:extLst>
              <c:ext xmlns:c16="http://schemas.microsoft.com/office/drawing/2014/chart" uri="{C3380CC4-5D6E-409C-BE32-E72D297353CC}">
                <c16:uniqueId val="{00000001-669D-4F05-A27C-81D2EC01CA45}"/>
              </c:ext>
            </c:extLst>
          </c:dPt>
          <c:dPt>
            <c:idx val="1"/>
            <c:bubble3D val="0"/>
            <c:spPr>
              <a:solidFill>
                <a:srgbClr val="ED7D31"/>
              </a:solidFill>
              <a:ln w="38100">
                <a:solidFill>
                  <a:srgbClr val="FFFFFF"/>
                </a:solidFill>
                <a:prstDash val="solid"/>
              </a:ln>
            </c:spPr>
            <c:extLst>
              <c:ext xmlns:c16="http://schemas.microsoft.com/office/drawing/2014/chart" uri="{C3380CC4-5D6E-409C-BE32-E72D297353CC}">
                <c16:uniqueId val="{00000003-669D-4F05-A27C-81D2EC01CA45}"/>
              </c:ext>
            </c:extLst>
          </c:dPt>
          <c:dPt>
            <c:idx val="2"/>
            <c:bubble3D val="0"/>
            <c:spPr>
              <a:solidFill>
                <a:srgbClr val="A5A5A5"/>
              </a:solidFill>
              <a:ln w="38100">
                <a:solidFill>
                  <a:srgbClr val="FFFFFF"/>
                </a:solidFill>
                <a:prstDash val="solid"/>
              </a:ln>
            </c:spPr>
            <c:extLst>
              <c:ext xmlns:c16="http://schemas.microsoft.com/office/drawing/2014/chart" uri="{C3380CC4-5D6E-409C-BE32-E72D297353CC}">
                <c16:uniqueId val="{00000005-669D-4F05-A27C-81D2EC01CA45}"/>
              </c:ext>
            </c:extLst>
          </c:dPt>
          <c:cat>
            <c:strRef>
              <c:f>Apprenteship!$B$3:$D$3</c:f>
              <c:strCache>
                <c:ptCount val="3"/>
                <c:pt idx="0">
                  <c:v>Yes, a lot</c:v>
                </c:pt>
                <c:pt idx="1">
                  <c:v>Yes, a little </c:v>
                </c:pt>
                <c:pt idx="2">
                  <c:v>No </c:v>
                </c:pt>
              </c:strCache>
            </c:strRef>
          </c:cat>
          <c:val>
            <c:numRef>
              <c:f>Apprenteship!$B$4:$D$4</c:f>
              <c:numCache>
                <c:formatCode>General</c:formatCode>
                <c:ptCount val="3"/>
                <c:pt idx="0">
                  <c:v>1</c:v>
                </c:pt>
                <c:pt idx="1">
                  <c:v>16</c:v>
                </c:pt>
                <c:pt idx="2">
                  <c:v>14</c:v>
                </c:pt>
              </c:numCache>
            </c:numRef>
          </c:val>
          <c:extLst>
            <c:ext xmlns:c16="http://schemas.microsoft.com/office/drawing/2014/chart" uri="{C3380CC4-5D6E-409C-BE32-E72D297353CC}">
              <c16:uniqueId val="{00000006-669D-4F05-A27C-81D2EC01CA45}"/>
            </c:ext>
          </c:extLst>
        </c:ser>
        <c:dLbls>
          <c:showLegendKey val="0"/>
          <c:showVal val="0"/>
          <c:showCatName val="0"/>
          <c:showSerName val="0"/>
          <c:showPercent val="0"/>
          <c:showBubbleSize val="0"/>
          <c:showLeaderLines val="1"/>
        </c:dLbls>
      </c:pie3DChart>
      <c:spPr>
        <a:solidFill>
          <a:srgbClr val="D9D9D9"/>
        </a:solidFill>
        <a:ln w="25400">
          <a:noFill/>
        </a:ln>
      </c:spPr>
    </c:plotArea>
    <c:legend>
      <c:legendPos val="r"/>
      <c:layout>
        <c:manualLayout>
          <c:xMode val="edge"/>
          <c:yMode val="edge"/>
          <c:x val="0.17971733399096923"/>
          <c:y val="0.84627831715210355"/>
          <c:w val="0.50708497008343756"/>
          <c:h val="0.12944983818770228"/>
        </c:manualLayout>
      </c:layout>
      <c:overlay val="0"/>
      <c:spPr>
        <a:solidFill>
          <a:srgbClr val="FFFFFF"/>
        </a:solidFill>
        <a:ln w="25400">
          <a:noFill/>
        </a:ln>
      </c:spPr>
      <c:txPr>
        <a:bodyPr/>
        <a:lstStyle/>
        <a:p>
          <a:pPr>
            <a:defRPr sz="1050" b="0" i="0" u="none" strike="noStrike" baseline="0">
              <a:solidFill>
                <a:srgbClr val="000000"/>
              </a:solidFill>
              <a:latin typeface="Calibri"/>
              <a:ea typeface="Calibri"/>
              <a:cs typeface="Calibri"/>
            </a:defRPr>
          </a:pPr>
          <a:endParaRPr lang="fr-FR"/>
        </a:p>
      </c:txPr>
    </c:legend>
    <c:plotVisOnly val="1"/>
    <c:dispBlanksAs val="zero"/>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Sources of information on apprenticeships</a:t>
            </a:r>
          </a:p>
        </c:rich>
      </c:tx>
      <c:overlay val="0"/>
    </c:title>
    <c:autoTitleDeleted val="0"/>
    <c:plotArea>
      <c:layout/>
      <c:barChart>
        <c:barDir val="bar"/>
        <c:grouping val="clustered"/>
        <c:varyColors val="0"/>
        <c:ser>
          <c:idx val="0"/>
          <c:order val="0"/>
          <c:tx>
            <c:v>Sources of information on apprenticeships</c:v>
          </c:tx>
          <c:invertIfNegative val="0"/>
          <c:cat>
            <c:strRef>
              <c:f>Apprenteship!$B$17:$H$17</c:f>
              <c:strCache>
                <c:ptCount val="7"/>
                <c:pt idx="0">
                  <c:v>Governmental source</c:v>
                </c:pt>
                <c:pt idx="1">
                  <c:v>Mass media</c:v>
                </c:pt>
                <c:pt idx="2">
                  <c:v>College</c:v>
                </c:pt>
                <c:pt idx="3">
                  <c:v>Training organiser</c:v>
                </c:pt>
                <c:pt idx="4">
                  <c:v>Internet</c:v>
                </c:pt>
                <c:pt idx="5">
                  <c:v>Conference</c:v>
                </c:pt>
                <c:pt idx="6">
                  <c:v>Other</c:v>
                </c:pt>
              </c:strCache>
            </c:strRef>
          </c:cat>
          <c:val>
            <c:numRef>
              <c:f>Apprenteship!$B$18:$H$18</c:f>
              <c:numCache>
                <c:formatCode>General</c:formatCode>
                <c:ptCount val="7"/>
                <c:pt idx="0">
                  <c:v>13</c:v>
                </c:pt>
                <c:pt idx="1">
                  <c:v>8</c:v>
                </c:pt>
                <c:pt idx="2">
                  <c:v>5</c:v>
                </c:pt>
                <c:pt idx="3">
                  <c:v>10</c:v>
                </c:pt>
                <c:pt idx="4">
                  <c:v>5</c:v>
                </c:pt>
                <c:pt idx="5">
                  <c:v>4</c:v>
                </c:pt>
                <c:pt idx="6">
                  <c:v>1</c:v>
                </c:pt>
              </c:numCache>
            </c:numRef>
          </c:val>
          <c:extLst>
            <c:ext xmlns:c16="http://schemas.microsoft.com/office/drawing/2014/chart" uri="{C3380CC4-5D6E-409C-BE32-E72D297353CC}">
              <c16:uniqueId val="{00000000-AF54-4D7E-8346-043ADC5AAB9B}"/>
            </c:ext>
          </c:extLst>
        </c:ser>
        <c:dLbls>
          <c:showLegendKey val="0"/>
          <c:showVal val="0"/>
          <c:showCatName val="0"/>
          <c:showSerName val="0"/>
          <c:showPercent val="0"/>
          <c:showBubbleSize val="0"/>
        </c:dLbls>
        <c:gapWidth val="150"/>
        <c:axId val="192135936"/>
        <c:axId val="192137472"/>
      </c:barChart>
      <c:catAx>
        <c:axId val="192135936"/>
        <c:scaling>
          <c:orientation val="minMax"/>
        </c:scaling>
        <c:delete val="0"/>
        <c:axPos val="l"/>
        <c:numFmt formatCode="General" sourceLinked="1"/>
        <c:majorTickMark val="out"/>
        <c:minorTickMark val="none"/>
        <c:tickLblPos val="nextTo"/>
        <c:crossAx val="192137472"/>
        <c:crosses val="autoZero"/>
        <c:auto val="1"/>
        <c:lblAlgn val="ctr"/>
        <c:lblOffset val="100"/>
        <c:noMultiLvlLbl val="0"/>
      </c:catAx>
      <c:valAx>
        <c:axId val="192137472"/>
        <c:scaling>
          <c:orientation val="minMax"/>
        </c:scaling>
        <c:delete val="0"/>
        <c:axPos val="b"/>
        <c:majorGridlines/>
        <c:numFmt formatCode="General" sourceLinked="1"/>
        <c:majorTickMark val="out"/>
        <c:minorTickMark val="none"/>
        <c:tickLblPos val="nextTo"/>
        <c:crossAx val="192135936"/>
        <c:crosses val="autoZero"/>
        <c:crossBetween val="between"/>
      </c:valAx>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b="1"/>
              <a:t>Experience in apprenticeships</a:t>
            </a:r>
          </a:p>
        </c:rich>
      </c:tx>
      <c:layout>
        <c:manualLayout>
          <c:xMode val="edge"/>
          <c:yMode val="edge"/>
          <c:x val="0.13917609636543776"/>
          <c:y val="4.7244094488188976E-2"/>
        </c:manualLayout>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24742369237148668"/>
          <c:y val="0.30708661417322836"/>
          <c:w val="0.50773403538732154"/>
          <c:h val="0.48425196850393698"/>
        </c:manualLayout>
      </c:layout>
      <c:pie3DChart>
        <c:varyColors val="1"/>
        <c:ser>
          <c:idx val="0"/>
          <c:order val="0"/>
          <c:spPr>
            <a:ln w="25400">
              <a:noFill/>
            </a:ln>
          </c:spPr>
          <c:dPt>
            <c:idx val="0"/>
            <c:bubble3D val="0"/>
            <c:spPr>
              <a:solidFill>
                <a:srgbClr val="5B9BD5"/>
              </a:solidFill>
              <a:ln w="38100">
                <a:solidFill>
                  <a:srgbClr val="FFFFFF"/>
                </a:solidFill>
                <a:prstDash val="solid"/>
              </a:ln>
            </c:spPr>
            <c:extLst>
              <c:ext xmlns:c16="http://schemas.microsoft.com/office/drawing/2014/chart" uri="{C3380CC4-5D6E-409C-BE32-E72D297353CC}">
                <c16:uniqueId val="{00000001-F302-4673-8F2D-A756814494BE}"/>
              </c:ext>
            </c:extLst>
          </c:dPt>
          <c:dPt>
            <c:idx val="1"/>
            <c:bubble3D val="0"/>
            <c:spPr>
              <a:solidFill>
                <a:srgbClr val="ED7D31"/>
              </a:solidFill>
              <a:ln w="38100">
                <a:solidFill>
                  <a:srgbClr val="FFFFFF"/>
                </a:solidFill>
                <a:prstDash val="solid"/>
              </a:ln>
            </c:spPr>
            <c:extLst>
              <c:ext xmlns:c16="http://schemas.microsoft.com/office/drawing/2014/chart" uri="{C3380CC4-5D6E-409C-BE32-E72D297353CC}">
                <c16:uniqueId val="{00000003-F302-4673-8F2D-A756814494BE}"/>
              </c:ext>
            </c:extLst>
          </c:dPt>
          <c:cat>
            <c:strRef>
              <c:f>Apprenteship!$B$22:$C$22</c:f>
              <c:strCache>
                <c:ptCount val="2"/>
                <c:pt idx="0">
                  <c:v>Yes</c:v>
                </c:pt>
                <c:pt idx="1">
                  <c:v>No</c:v>
                </c:pt>
              </c:strCache>
            </c:strRef>
          </c:cat>
          <c:val>
            <c:numRef>
              <c:f>Apprenteship!$B$23:$C$23</c:f>
              <c:numCache>
                <c:formatCode>General</c:formatCode>
                <c:ptCount val="2"/>
                <c:pt idx="0">
                  <c:v>6</c:v>
                </c:pt>
                <c:pt idx="1">
                  <c:v>25</c:v>
                </c:pt>
              </c:numCache>
            </c:numRef>
          </c:val>
          <c:extLst>
            <c:ext xmlns:c16="http://schemas.microsoft.com/office/drawing/2014/chart" uri="{C3380CC4-5D6E-409C-BE32-E72D297353CC}">
              <c16:uniqueId val="{00000004-F302-4673-8F2D-A756814494BE}"/>
            </c:ext>
          </c:extLst>
        </c:ser>
        <c:dLbls>
          <c:showLegendKey val="0"/>
          <c:showVal val="0"/>
          <c:showCatName val="0"/>
          <c:showSerName val="0"/>
          <c:showPercent val="0"/>
          <c:showBubbleSize val="0"/>
          <c:showLeaderLines val="1"/>
        </c:dLbls>
      </c:pie3DChart>
      <c:spPr>
        <a:solidFill>
          <a:srgbClr val="D9D9D9"/>
        </a:solidFill>
        <a:ln w="25400">
          <a:noFill/>
        </a:ln>
      </c:spPr>
    </c:plotArea>
    <c:legend>
      <c:legendPos val="r"/>
      <c:layout>
        <c:manualLayout>
          <c:xMode val="edge"/>
          <c:yMode val="edge"/>
          <c:x val="0.17880794701986755"/>
          <c:y val="0.86667097382058012"/>
          <c:w val="0.49337748344370858"/>
          <c:h val="0.10256464095834172"/>
        </c:manualLayout>
      </c:layout>
      <c:overlay val="0"/>
      <c:spPr>
        <a:noFill/>
        <a:ln w="25400">
          <a:noFill/>
        </a:ln>
      </c:spPr>
      <c:txPr>
        <a:bodyPr/>
        <a:lstStyle/>
        <a:p>
          <a:pPr>
            <a:defRPr sz="1000" b="0" i="0" u="none" strike="noStrike" baseline="0">
              <a:solidFill>
                <a:srgbClr val="000000"/>
              </a:solidFill>
              <a:latin typeface="Calibri"/>
              <a:ea typeface="Calibri"/>
              <a:cs typeface="Calibri"/>
            </a:defRPr>
          </a:pPr>
          <a:endParaRPr lang="fr-FR"/>
        </a:p>
      </c:txPr>
    </c:legend>
    <c:plotVisOnly val="1"/>
    <c:dispBlanksAs val="zero"/>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b="1"/>
              <a:t>Possibilities for apprentice's recruitment</a:t>
            </a:r>
          </a:p>
        </c:rich>
      </c:tx>
      <c:layout>
        <c:manualLayout>
          <c:xMode val="edge"/>
          <c:yMode val="edge"/>
          <c:x val="0.19203744110299467"/>
          <c:y val="4.8000217589381639E-2"/>
        </c:manualLayout>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32318510410142076"/>
          <c:y val="0.42000143555178165"/>
          <c:w val="0.35363007767619226"/>
          <c:h val="0.37600128516064263"/>
        </c:manualLayout>
      </c:layout>
      <c:pie3DChart>
        <c:varyColors val="1"/>
        <c:ser>
          <c:idx val="0"/>
          <c:order val="0"/>
          <c:spPr>
            <a:solidFill>
              <a:srgbClr val="5B9BD5"/>
            </a:solidFill>
            <a:ln w="25400">
              <a:noFill/>
            </a:ln>
          </c:spPr>
          <c:dPt>
            <c:idx val="0"/>
            <c:bubble3D val="0"/>
            <c:spPr>
              <a:solidFill>
                <a:srgbClr val="5B9BD5"/>
              </a:solidFill>
              <a:ln w="38100">
                <a:solidFill>
                  <a:srgbClr val="FFFFFF"/>
                </a:solidFill>
                <a:prstDash val="solid"/>
              </a:ln>
            </c:spPr>
            <c:extLst>
              <c:ext xmlns:c16="http://schemas.microsoft.com/office/drawing/2014/chart" uri="{C3380CC4-5D6E-409C-BE32-E72D297353CC}">
                <c16:uniqueId val="{00000001-459D-46FA-9C95-A0A99FEFCAF2}"/>
              </c:ext>
            </c:extLst>
          </c:dPt>
          <c:dPt>
            <c:idx val="1"/>
            <c:bubble3D val="0"/>
            <c:spPr>
              <a:solidFill>
                <a:srgbClr val="ED7D31"/>
              </a:solidFill>
              <a:ln w="38100">
                <a:solidFill>
                  <a:srgbClr val="FFFFFF"/>
                </a:solidFill>
                <a:prstDash val="solid"/>
              </a:ln>
            </c:spPr>
            <c:extLst>
              <c:ext xmlns:c16="http://schemas.microsoft.com/office/drawing/2014/chart" uri="{C3380CC4-5D6E-409C-BE32-E72D297353CC}">
                <c16:uniqueId val="{00000003-459D-46FA-9C95-A0A99FEFCAF2}"/>
              </c:ext>
            </c:extLst>
          </c:dPt>
          <c:dPt>
            <c:idx val="2"/>
            <c:bubble3D val="0"/>
            <c:spPr>
              <a:solidFill>
                <a:srgbClr val="A5A5A5"/>
              </a:solidFill>
              <a:ln w="38100">
                <a:solidFill>
                  <a:srgbClr val="FFFFFF"/>
                </a:solidFill>
                <a:prstDash val="solid"/>
              </a:ln>
            </c:spPr>
            <c:extLst>
              <c:ext xmlns:c16="http://schemas.microsoft.com/office/drawing/2014/chart" uri="{C3380CC4-5D6E-409C-BE32-E72D297353CC}">
                <c16:uniqueId val="{00000005-459D-46FA-9C95-A0A99FEFCAF2}"/>
              </c:ext>
            </c:extLst>
          </c:dPt>
          <c:dPt>
            <c:idx val="3"/>
            <c:bubble3D val="0"/>
            <c:spPr>
              <a:solidFill>
                <a:srgbClr val="FFC000"/>
              </a:solidFill>
              <a:ln w="38100">
                <a:solidFill>
                  <a:srgbClr val="FFFFFF"/>
                </a:solidFill>
                <a:prstDash val="solid"/>
              </a:ln>
            </c:spPr>
            <c:extLst>
              <c:ext xmlns:c16="http://schemas.microsoft.com/office/drawing/2014/chart" uri="{C3380CC4-5D6E-409C-BE32-E72D297353CC}">
                <c16:uniqueId val="{00000007-459D-46FA-9C95-A0A99FEFCAF2}"/>
              </c:ext>
            </c:extLst>
          </c:dPt>
          <c:cat>
            <c:strRef>
              <c:f>Apprenteship!$B$28:$E$28</c:f>
              <c:strCache>
                <c:ptCount val="4"/>
                <c:pt idx="0">
                  <c:v>Likely</c:v>
                </c:pt>
                <c:pt idx="1">
                  <c:v>Unlikely</c:v>
                </c:pt>
                <c:pt idx="2">
                  <c:v>Very likely</c:v>
                </c:pt>
                <c:pt idx="3">
                  <c:v>Very unlikely</c:v>
                </c:pt>
              </c:strCache>
            </c:strRef>
          </c:cat>
          <c:val>
            <c:numRef>
              <c:f>Apprenteship!$B$29:$E$29</c:f>
              <c:numCache>
                <c:formatCode>General</c:formatCode>
                <c:ptCount val="4"/>
                <c:pt idx="0">
                  <c:v>7</c:v>
                </c:pt>
                <c:pt idx="1">
                  <c:v>6</c:v>
                </c:pt>
                <c:pt idx="2">
                  <c:v>12</c:v>
                </c:pt>
                <c:pt idx="3">
                  <c:v>6</c:v>
                </c:pt>
              </c:numCache>
            </c:numRef>
          </c:val>
          <c:extLst>
            <c:ext xmlns:c16="http://schemas.microsoft.com/office/drawing/2014/chart" uri="{C3380CC4-5D6E-409C-BE32-E72D297353CC}">
              <c16:uniqueId val="{00000008-459D-46FA-9C95-A0A99FEFCAF2}"/>
            </c:ext>
          </c:extLst>
        </c:ser>
        <c:dLbls>
          <c:showLegendKey val="0"/>
          <c:showVal val="0"/>
          <c:showCatName val="0"/>
          <c:showSerName val="0"/>
          <c:showPercent val="0"/>
          <c:showBubbleSize val="0"/>
          <c:showLeaderLines val="1"/>
        </c:dLbls>
      </c:pie3DChart>
      <c:spPr>
        <a:solidFill>
          <a:srgbClr val="D9D9D9"/>
        </a:solidFill>
        <a:ln w="25400">
          <a:noFill/>
        </a:ln>
      </c:spPr>
    </c:plotArea>
    <c:legend>
      <c:legendPos val="r"/>
      <c:layout>
        <c:manualLayout>
          <c:xMode val="edge"/>
          <c:yMode val="edge"/>
          <c:x val="3.8152610441767071E-2"/>
          <c:y val="0.86528714998708067"/>
          <c:w val="0.84437751004016059"/>
          <c:h val="0.10362694300518138"/>
        </c:manualLayout>
      </c:layout>
      <c:overlay val="0"/>
      <c:spPr>
        <a:noFill/>
        <a:ln w="25400">
          <a:noFill/>
        </a:ln>
      </c:spPr>
      <c:txPr>
        <a:bodyPr/>
        <a:lstStyle/>
        <a:p>
          <a:pPr>
            <a:defRPr sz="1000" b="0" i="0" u="none" strike="noStrike" baseline="0">
              <a:solidFill>
                <a:srgbClr val="000000"/>
              </a:solidFill>
              <a:latin typeface="Calibri"/>
              <a:ea typeface="Calibri"/>
              <a:cs typeface="Calibri"/>
            </a:defRPr>
          </a:pPr>
          <a:endParaRPr lang="fr-FR"/>
        </a:p>
      </c:txPr>
    </c:legend>
    <c:plotVisOnly val="1"/>
    <c:dispBlanksAs val="zero"/>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Size of the enterprises</a:t>
            </a:r>
          </a:p>
        </c:rich>
      </c:tx>
      <c:overlay val="0"/>
    </c:title>
    <c:autoTitleDeleted val="0"/>
    <c:plotArea>
      <c:layout/>
      <c:pieChart>
        <c:varyColors val="1"/>
        <c:ser>
          <c:idx val="0"/>
          <c:order val="0"/>
          <c:tx>
            <c:v>Size of the enterprises</c:v>
          </c:tx>
          <c:dPt>
            <c:idx val="0"/>
            <c:bubble3D val="0"/>
            <c:extLst>
              <c:ext xmlns:c16="http://schemas.microsoft.com/office/drawing/2014/chart" uri="{C3380CC4-5D6E-409C-BE32-E72D297353CC}">
                <c16:uniqueId val="{00000000-B27B-47C7-96A0-FD0E0835360E}"/>
              </c:ext>
            </c:extLst>
          </c:dPt>
          <c:dPt>
            <c:idx val="1"/>
            <c:bubble3D val="0"/>
            <c:extLst>
              <c:ext xmlns:c16="http://schemas.microsoft.com/office/drawing/2014/chart" uri="{C3380CC4-5D6E-409C-BE32-E72D297353CC}">
                <c16:uniqueId val="{00000001-B27B-47C7-96A0-FD0E0835360E}"/>
              </c:ext>
            </c:extLst>
          </c:dPt>
          <c:dPt>
            <c:idx val="2"/>
            <c:bubble3D val="0"/>
            <c:extLst>
              <c:ext xmlns:c16="http://schemas.microsoft.com/office/drawing/2014/chart" uri="{C3380CC4-5D6E-409C-BE32-E72D297353CC}">
                <c16:uniqueId val="{00000002-B27B-47C7-96A0-FD0E0835360E}"/>
              </c:ext>
            </c:extLst>
          </c:dPt>
          <c:dPt>
            <c:idx val="3"/>
            <c:bubble3D val="0"/>
            <c:extLst>
              <c:ext xmlns:c16="http://schemas.microsoft.com/office/drawing/2014/chart" uri="{C3380CC4-5D6E-409C-BE32-E72D297353CC}">
                <c16:uniqueId val="{00000003-B27B-47C7-96A0-FD0E0835360E}"/>
              </c:ext>
            </c:extLst>
          </c:dPt>
          <c:cat>
            <c:strRef>
              <c:f>'General Data'!$B$22:$E$22</c:f>
              <c:strCache>
                <c:ptCount val="4"/>
                <c:pt idx="0">
                  <c:v>Micro 
(1-9)</c:v>
                </c:pt>
                <c:pt idx="1">
                  <c:v>Small 
(10-49)</c:v>
                </c:pt>
                <c:pt idx="2">
                  <c:v>Medium 
(50-249)</c:v>
                </c:pt>
                <c:pt idx="3">
                  <c:v>Big 
(250+)</c:v>
                </c:pt>
              </c:strCache>
            </c:strRef>
          </c:cat>
          <c:val>
            <c:numRef>
              <c:f>'General Data'!$B$25:$E$25</c:f>
              <c:numCache>
                <c:formatCode>0%</c:formatCode>
                <c:ptCount val="4"/>
                <c:pt idx="0">
                  <c:v>3.2258064516129031E-2</c:v>
                </c:pt>
                <c:pt idx="1">
                  <c:v>0.41935483870967744</c:v>
                </c:pt>
                <c:pt idx="2">
                  <c:v>0.35483870967741937</c:v>
                </c:pt>
                <c:pt idx="3">
                  <c:v>0.19354838709677419</c:v>
                </c:pt>
              </c:numCache>
            </c:numRef>
          </c:val>
          <c:extLst>
            <c:ext xmlns:c16="http://schemas.microsoft.com/office/drawing/2014/chart" uri="{C3380CC4-5D6E-409C-BE32-E72D297353CC}">
              <c16:uniqueId val="{00000004-B27B-47C7-96A0-FD0E0835360E}"/>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b="1"/>
              <a:t>Possible apprenticeship areas </a:t>
            </a:r>
          </a:p>
        </c:rich>
      </c:tx>
      <c:layout>
        <c:manualLayout>
          <c:xMode val="edge"/>
          <c:yMode val="edge"/>
          <c:x val="0.28056301138458323"/>
          <c:y val="3.4149189295263324E-2"/>
        </c:manualLayout>
      </c:layout>
      <c:overlay val="0"/>
      <c:spPr>
        <a:noFill/>
        <a:ln w="25400">
          <a:noFill/>
        </a:ln>
      </c:spPr>
    </c:title>
    <c:autoTitleDeleted val="0"/>
    <c:plotArea>
      <c:layout>
        <c:manualLayout>
          <c:layoutTarget val="inner"/>
          <c:xMode val="edge"/>
          <c:yMode val="edge"/>
          <c:x val="0.29709943489768181"/>
          <c:y val="0.16085917121182042"/>
          <c:w val="0.60583590573190926"/>
          <c:h val="0.70603282066377215"/>
        </c:manualLayout>
      </c:layout>
      <c:barChart>
        <c:barDir val="bar"/>
        <c:grouping val="clustered"/>
        <c:varyColors val="0"/>
        <c:ser>
          <c:idx val="0"/>
          <c:order val="0"/>
          <c:spPr>
            <a:solidFill>
              <a:srgbClr val="5B9BD5"/>
            </a:solidFill>
            <a:ln w="25400">
              <a:noFill/>
            </a:ln>
          </c:spPr>
          <c:invertIfNegative val="0"/>
          <c:cat>
            <c:strRef>
              <c:f>Apprenteship!$B$40:$H$40</c:f>
              <c:strCache>
                <c:ptCount val="7"/>
                <c:pt idx="0">
                  <c:v>Business Administration</c:v>
                </c:pt>
                <c:pt idx="1">
                  <c:v>Technical</c:v>
                </c:pt>
                <c:pt idx="2">
                  <c:v>Customer service</c:v>
                </c:pt>
                <c:pt idx="3">
                  <c:v>Manufacturing</c:v>
                </c:pt>
                <c:pt idx="4">
                  <c:v>Marketing</c:v>
                </c:pt>
                <c:pt idx="5">
                  <c:v>Finance</c:v>
                </c:pt>
                <c:pt idx="6">
                  <c:v>Other</c:v>
                </c:pt>
              </c:strCache>
            </c:strRef>
          </c:cat>
          <c:val>
            <c:numRef>
              <c:f>Apprenteship!$B$41:$H$41</c:f>
              <c:numCache>
                <c:formatCode>General</c:formatCode>
                <c:ptCount val="7"/>
                <c:pt idx="0">
                  <c:v>6</c:v>
                </c:pt>
                <c:pt idx="1">
                  <c:v>10</c:v>
                </c:pt>
                <c:pt idx="2">
                  <c:v>4</c:v>
                </c:pt>
                <c:pt idx="3">
                  <c:v>12</c:v>
                </c:pt>
                <c:pt idx="4">
                  <c:v>7</c:v>
                </c:pt>
                <c:pt idx="5">
                  <c:v>7</c:v>
                </c:pt>
                <c:pt idx="6">
                  <c:v>0</c:v>
                </c:pt>
              </c:numCache>
            </c:numRef>
          </c:val>
          <c:extLst>
            <c:ext xmlns:c16="http://schemas.microsoft.com/office/drawing/2014/chart" uri="{C3380CC4-5D6E-409C-BE32-E72D297353CC}">
              <c16:uniqueId val="{00000000-2966-4F4B-B532-F53465CC9CC0}"/>
            </c:ext>
          </c:extLst>
        </c:ser>
        <c:dLbls>
          <c:showLegendKey val="0"/>
          <c:showVal val="0"/>
          <c:showCatName val="0"/>
          <c:showSerName val="0"/>
          <c:showPercent val="0"/>
          <c:showBubbleSize val="0"/>
        </c:dLbls>
        <c:gapWidth val="182"/>
        <c:axId val="192401408"/>
        <c:axId val="192402944"/>
      </c:barChart>
      <c:catAx>
        <c:axId val="192401408"/>
        <c:scaling>
          <c:orientation val="minMax"/>
        </c:scaling>
        <c:delete val="0"/>
        <c:axPos val="l"/>
        <c:numFmt formatCode="General" sourceLinked="1"/>
        <c:majorTickMark val="none"/>
        <c:minorTickMark val="none"/>
        <c:tickLblPos val="nextTo"/>
        <c:spPr>
          <a:ln w="12700">
            <a:solidFill>
              <a:srgbClr val="D9D9D9"/>
            </a:solidFill>
            <a:prstDash val="solid"/>
          </a:ln>
        </c:spPr>
        <c:txPr>
          <a:bodyPr rot="0" vert="horz"/>
          <a:lstStyle/>
          <a:p>
            <a:pPr>
              <a:defRPr sz="900" b="0" i="0" u="none" strike="noStrike" baseline="0">
                <a:solidFill>
                  <a:srgbClr val="000000"/>
                </a:solidFill>
                <a:latin typeface="Calibri"/>
                <a:ea typeface="Calibri"/>
                <a:cs typeface="Calibri"/>
              </a:defRPr>
            </a:pPr>
            <a:endParaRPr lang="fr-FR"/>
          </a:p>
        </c:txPr>
        <c:crossAx val="192402944"/>
        <c:crossesAt val="0"/>
        <c:auto val="1"/>
        <c:lblAlgn val="ctr"/>
        <c:lblOffset val="100"/>
        <c:tickMarkSkip val="1"/>
        <c:noMultiLvlLbl val="0"/>
      </c:catAx>
      <c:valAx>
        <c:axId val="192402944"/>
        <c:scaling>
          <c:orientation val="minMax"/>
        </c:scaling>
        <c:delete val="0"/>
        <c:axPos val="b"/>
        <c:majorGridlines>
          <c:spPr>
            <a:ln w="12700">
              <a:solidFill>
                <a:srgbClr val="D9D9D9"/>
              </a:solidFill>
              <a:prstDash val="solid"/>
            </a:ln>
          </c:spPr>
        </c:majorGridlines>
        <c:numFmt formatCode="General" sourceLinked="1"/>
        <c:majorTickMark val="none"/>
        <c:minorTickMark val="none"/>
        <c:tickLblPos val="nextTo"/>
        <c:spPr>
          <a:ln w="6350">
            <a:noFill/>
          </a:ln>
        </c:spPr>
        <c:txPr>
          <a:bodyPr rot="4800000" vert="horz"/>
          <a:lstStyle/>
          <a:p>
            <a:pPr>
              <a:defRPr sz="900" b="0" i="0" u="none" strike="noStrike" baseline="0">
                <a:solidFill>
                  <a:srgbClr val="000000"/>
                </a:solidFill>
                <a:latin typeface="Calibri"/>
                <a:ea typeface="Calibri"/>
                <a:cs typeface="Calibri"/>
              </a:defRPr>
            </a:pPr>
            <a:endParaRPr lang="fr-FR"/>
          </a:p>
        </c:txPr>
        <c:crossAx val="192401408"/>
        <c:crossesAt val="1"/>
        <c:crossBetween val="between"/>
      </c:valAx>
      <c:spPr>
        <a:noFill/>
        <a:ln w="25400">
          <a:noFill/>
        </a:ln>
      </c:spPr>
    </c:plotArea>
    <c:plotVisOnly val="1"/>
    <c:dispBlanksAs val="gap"/>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a:t>Already participated in apprenticeship or plan to recruit apprentices</a:t>
            </a:r>
          </a:p>
        </c:rich>
      </c:tx>
      <c:layout>
        <c:manualLayout>
          <c:xMode val="edge"/>
          <c:yMode val="edge"/>
          <c:x val="0.1304351078252623"/>
          <c:y val="4.4067897626333827E-2"/>
        </c:manualLayout>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29249075363624372"/>
          <c:y val="0.37288243601738452"/>
          <c:w val="0.41502066394331877"/>
          <c:h val="0.44406908289343061"/>
        </c:manualLayout>
      </c:layout>
      <c:pie3DChart>
        <c:varyColors val="1"/>
        <c:ser>
          <c:idx val="0"/>
          <c:order val="0"/>
          <c:spPr>
            <a:solidFill>
              <a:srgbClr val="5B9BD5"/>
            </a:solidFill>
            <a:ln w="25400">
              <a:noFill/>
            </a:ln>
          </c:spPr>
          <c:dPt>
            <c:idx val="0"/>
            <c:bubble3D val="0"/>
            <c:spPr>
              <a:solidFill>
                <a:srgbClr val="5B9BD5"/>
              </a:solidFill>
              <a:ln w="38100">
                <a:solidFill>
                  <a:srgbClr val="FFFFFF"/>
                </a:solidFill>
                <a:prstDash val="solid"/>
              </a:ln>
            </c:spPr>
            <c:extLst>
              <c:ext xmlns:c16="http://schemas.microsoft.com/office/drawing/2014/chart" uri="{C3380CC4-5D6E-409C-BE32-E72D297353CC}">
                <c16:uniqueId val="{00000001-370B-4B96-867F-93EFE30EB53B}"/>
              </c:ext>
            </c:extLst>
          </c:dPt>
          <c:dPt>
            <c:idx val="1"/>
            <c:bubble3D val="0"/>
            <c:spPr>
              <a:solidFill>
                <a:srgbClr val="ED7D31"/>
              </a:solidFill>
              <a:ln w="38100">
                <a:solidFill>
                  <a:srgbClr val="FFFFFF"/>
                </a:solidFill>
                <a:prstDash val="solid"/>
              </a:ln>
            </c:spPr>
            <c:extLst>
              <c:ext xmlns:c16="http://schemas.microsoft.com/office/drawing/2014/chart" uri="{C3380CC4-5D6E-409C-BE32-E72D297353CC}">
                <c16:uniqueId val="{00000003-370B-4B96-867F-93EFE30EB53B}"/>
              </c:ext>
            </c:extLst>
          </c:dPt>
          <c:cat>
            <c:strRef>
              <c:f>Apprenteship!$B$47:$C$47</c:f>
              <c:strCache>
                <c:ptCount val="2"/>
                <c:pt idx="0">
                  <c:v>Yes</c:v>
                </c:pt>
                <c:pt idx="1">
                  <c:v>No</c:v>
                </c:pt>
              </c:strCache>
            </c:strRef>
          </c:cat>
          <c:val>
            <c:numRef>
              <c:f>Apprenteship!$B$48:$C$48</c:f>
              <c:numCache>
                <c:formatCode>General</c:formatCode>
                <c:ptCount val="2"/>
                <c:pt idx="0">
                  <c:v>12</c:v>
                </c:pt>
                <c:pt idx="1">
                  <c:v>19</c:v>
                </c:pt>
              </c:numCache>
            </c:numRef>
          </c:val>
          <c:extLst>
            <c:ext xmlns:c16="http://schemas.microsoft.com/office/drawing/2014/chart" uri="{C3380CC4-5D6E-409C-BE32-E72D297353CC}">
              <c16:uniqueId val="{00000004-370B-4B96-867F-93EFE30EB53B}"/>
            </c:ext>
          </c:extLst>
        </c:ser>
        <c:dLbls>
          <c:showLegendKey val="0"/>
          <c:showVal val="0"/>
          <c:showCatName val="0"/>
          <c:showSerName val="0"/>
          <c:showPercent val="0"/>
          <c:showBubbleSize val="0"/>
          <c:showLeaderLines val="1"/>
        </c:dLbls>
      </c:pie3DChart>
      <c:spPr>
        <a:solidFill>
          <a:srgbClr val="D9D9D9"/>
        </a:solidFill>
        <a:ln w="25400">
          <a:noFill/>
        </a:ln>
      </c:spPr>
    </c:plotArea>
    <c:legend>
      <c:legendPos val="r"/>
      <c:layout>
        <c:manualLayout>
          <c:xMode val="edge"/>
          <c:yMode val="edge"/>
          <c:x val="0.4198483968129938"/>
          <c:y val="0.88646471592797615"/>
          <c:w val="0.3112812806796097"/>
          <c:h val="8.7336244541484698E-2"/>
        </c:manualLayout>
      </c:layout>
      <c:overlay val="0"/>
      <c:spPr>
        <a:noFill/>
        <a:ln w="25400">
          <a:noFill/>
        </a:ln>
      </c:spPr>
      <c:txPr>
        <a:bodyPr/>
        <a:lstStyle/>
        <a:p>
          <a:pPr>
            <a:defRPr sz="1000" b="0" i="0" u="none" strike="noStrike" baseline="0">
              <a:solidFill>
                <a:srgbClr val="000000"/>
              </a:solidFill>
              <a:latin typeface="Calibri"/>
              <a:ea typeface="Calibri"/>
              <a:cs typeface="Calibri"/>
            </a:defRPr>
          </a:pPr>
          <a:endParaRPr lang="fr-FR"/>
        </a:p>
      </c:txPr>
    </c:legend>
    <c:plotVisOnly val="1"/>
    <c:dispBlanksAs val="zero"/>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userShapes r:id="rId2"/>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b="1"/>
              <a:t>Participation reasons</a:t>
            </a:r>
          </a:p>
        </c:rich>
      </c:tx>
      <c:layout>
        <c:manualLayout>
          <c:xMode val="edge"/>
          <c:yMode val="edge"/>
          <c:x val="0.34272329595164241"/>
          <c:y val="3.6363725562342089E-2"/>
        </c:manualLayout>
      </c:layout>
      <c:overlay val="0"/>
      <c:spPr>
        <a:noFill/>
        <a:ln w="25400">
          <a:noFill/>
        </a:ln>
      </c:spPr>
    </c:title>
    <c:autoTitleDeleted val="0"/>
    <c:plotArea>
      <c:layout>
        <c:manualLayout>
          <c:layoutTarget val="inner"/>
          <c:xMode val="edge"/>
          <c:yMode val="edge"/>
          <c:x val="0.47048570746838464"/>
          <c:y val="0.13925014581510645"/>
          <c:w val="0.50518444285373421"/>
          <c:h val="0.71314450277048702"/>
        </c:manualLayout>
      </c:layout>
      <c:barChart>
        <c:barDir val="bar"/>
        <c:grouping val="stacked"/>
        <c:varyColors val="0"/>
        <c:ser>
          <c:idx val="0"/>
          <c:order val="0"/>
          <c:tx>
            <c:strRef>
              <c:f>Apprenteship!$C$58</c:f>
              <c:strCache>
                <c:ptCount val="1"/>
                <c:pt idx="0">
                  <c:v>Neutral</c:v>
                </c:pt>
              </c:strCache>
            </c:strRef>
          </c:tx>
          <c:spPr>
            <a:solidFill>
              <a:srgbClr val="5B9BD5"/>
            </a:solidFill>
            <a:ln w="25400">
              <a:noFill/>
            </a:ln>
          </c:spPr>
          <c:invertIfNegative val="0"/>
          <c:cat>
            <c:strRef>
              <c:f>Apprenteship!$B$59:$B$64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Apprenteship!$C$59:$C$64</c:f>
              <c:numCache>
                <c:formatCode>General</c:formatCode>
                <c:ptCount val="6"/>
                <c:pt idx="0">
                  <c:v>4</c:v>
                </c:pt>
                <c:pt idx="1">
                  <c:v>1</c:v>
                </c:pt>
                <c:pt idx="2">
                  <c:v>2</c:v>
                </c:pt>
                <c:pt idx="3">
                  <c:v>5</c:v>
                </c:pt>
                <c:pt idx="4">
                  <c:v>10</c:v>
                </c:pt>
                <c:pt idx="5">
                  <c:v>11</c:v>
                </c:pt>
              </c:numCache>
            </c:numRef>
          </c:val>
          <c:extLst>
            <c:ext xmlns:c16="http://schemas.microsoft.com/office/drawing/2014/chart" uri="{C3380CC4-5D6E-409C-BE32-E72D297353CC}">
              <c16:uniqueId val="{00000000-CCA0-4945-AC85-2B862424DE1C}"/>
            </c:ext>
          </c:extLst>
        </c:ser>
        <c:ser>
          <c:idx val="1"/>
          <c:order val="1"/>
          <c:tx>
            <c:strRef>
              <c:f>Apprenteship!$D$58</c:f>
              <c:strCache>
                <c:ptCount val="1"/>
                <c:pt idx="0">
                  <c:v>Relevant </c:v>
                </c:pt>
              </c:strCache>
            </c:strRef>
          </c:tx>
          <c:spPr>
            <a:solidFill>
              <a:srgbClr val="ED7D31"/>
            </a:solidFill>
            <a:ln w="25400">
              <a:noFill/>
            </a:ln>
          </c:spPr>
          <c:invertIfNegative val="0"/>
          <c:cat>
            <c:strRef>
              <c:f>Apprenteship!$B$59:$B$64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Apprenteship!$D$59:$D$64</c:f>
              <c:numCache>
                <c:formatCode>General</c:formatCode>
                <c:ptCount val="6"/>
                <c:pt idx="0">
                  <c:v>2</c:v>
                </c:pt>
                <c:pt idx="1">
                  <c:v>3</c:v>
                </c:pt>
                <c:pt idx="2">
                  <c:v>5</c:v>
                </c:pt>
                <c:pt idx="3">
                  <c:v>3</c:v>
                </c:pt>
                <c:pt idx="4">
                  <c:v>1</c:v>
                </c:pt>
              </c:numCache>
            </c:numRef>
          </c:val>
          <c:extLst>
            <c:ext xmlns:c16="http://schemas.microsoft.com/office/drawing/2014/chart" uri="{C3380CC4-5D6E-409C-BE32-E72D297353CC}">
              <c16:uniqueId val="{00000001-CCA0-4945-AC85-2B862424DE1C}"/>
            </c:ext>
          </c:extLst>
        </c:ser>
        <c:ser>
          <c:idx val="2"/>
          <c:order val="2"/>
          <c:tx>
            <c:strRef>
              <c:f>Apprenteship!$E$58</c:f>
              <c:strCache>
                <c:ptCount val="1"/>
                <c:pt idx="0">
                  <c:v>Very relevant</c:v>
                </c:pt>
              </c:strCache>
            </c:strRef>
          </c:tx>
          <c:spPr>
            <a:solidFill>
              <a:srgbClr val="A5A5A5"/>
            </a:solidFill>
            <a:ln w="25400">
              <a:noFill/>
            </a:ln>
          </c:spPr>
          <c:invertIfNegative val="0"/>
          <c:cat>
            <c:strRef>
              <c:f>Apprenteship!$B$59:$B$64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Apprenteship!$E$59:$E$64</c:f>
              <c:numCache>
                <c:formatCode>General</c:formatCode>
                <c:ptCount val="6"/>
                <c:pt idx="0">
                  <c:v>6</c:v>
                </c:pt>
                <c:pt idx="1">
                  <c:v>8</c:v>
                </c:pt>
                <c:pt idx="2">
                  <c:v>5</c:v>
                </c:pt>
                <c:pt idx="3">
                  <c:v>4</c:v>
                </c:pt>
                <c:pt idx="4">
                  <c:v>1</c:v>
                </c:pt>
                <c:pt idx="5">
                  <c:v>1</c:v>
                </c:pt>
              </c:numCache>
            </c:numRef>
          </c:val>
          <c:extLst>
            <c:ext xmlns:c16="http://schemas.microsoft.com/office/drawing/2014/chart" uri="{C3380CC4-5D6E-409C-BE32-E72D297353CC}">
              <c16:uniqueId val="{00000002-CCA0-4945-AC85-2B862424DE1C}"/>
            </c:ext>
          </c:extLst>
        </c:ser>
        <c:ser>
          <c:idx val="3"/>
          <c:order val="3"/>
          <c:tx>
            <c:strRef>
              <c:f>Apprenteship!$F$58</c:f>
              <c:strCache>
                <c:ptCount val="1"/>
                <c:pt idx="0">
                  <c:v>Irrelevant</c:v>
                </c:pt>
              </c:strCache>
            </c:strRef>
          </c:tx>
          <c:spPr>
            <a:solidFill>
              <a:srgbClr val="FFC000"/>
            </a:solidFill>
            <a:ln w="25400">
              <a:noFill/>
            </a:ln>
          </c:spPr>
          <c:invertIfNegative val="0"/>
          <c:cat>
            <c:strRef>
              <c:f>Apprenteship!$B$59:$B$64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Apprenteship!$F$59:$F$64</c:f>
              <c:numCache>
                <c:formatCode>General</c:formatCode>
                <c:ptCount val="6"/>
              </c:numCache>
            </c:numRef>
          </c:val>
          <c:extLst>
            <c:ext xmlns:c16="http://schemas.microsoft.com/office/drawing/2014/chart" uri="{C3380CC4-5D6E-409C-BE32-E72D297353CC}">
              <c16:uniqueId val="{00000003-CCA0-4945-AC85-2B862424DE1C}"/>
            </c:ext>
          </c:extLst>
        </c:ser>
        <c:ser>
          <c:idx val="4"/>
          <c:order val="4"/>
          <c:tx>
            <c:strRef>
              <c:f>Apprenteship!$G$58</c:f>
              <c:strCache>
                <c:ptCount val="1"/>
                <c:pt idx="0">
                  <c:v>Very irrelevant</c:v>
                </c:pt>
              </c:strCache>
            </c:strRef>
          </c:tx>
          <c:spPr>
            <a:solidFill>
              <a:srgbClr val="4472C4"/>
            </a:solidFill>
            <a:ln w="25400">
              <a:noFill/>
            </a:ln>
          </c:spPr>
          <c:invertIfNegative val="0"/>
          <c:cat>
            <c:strRef>
              <c:f>Apprenteship!$B$59:$B$64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Apprenteship!$G$59:$G$64</c:f>
              <c:numCache>
                <c:formatCode>General</c:formatCode>
                <c:ptCount val="6"/>
              </c:numCache>
            </c:numRef>
          </c:val>
          <c:extLst>
            <c:ext xmlns:c16="http://schemas.microsoft.com/office/drawing/2014/chart" uri="{C3380CC4-5D6E-409C-BE32-E72D297353CC}">
              <c16:uniqueId val="{00000004-CCA0-4945-AC85-2B862424DE1C}"/>
            </c:ext>
          </c:extLst>
        </c:ser>
        <c:dLbls>
          <c:showLegendKey val="0"/>
          <c:showVal val="0"/>
          <c:showCatName val="0"/>
          <c:showSerName val="0"/>
          <c:showPercent val="0"/>
          <c:showBubbleSize val="0"/>
        </c:dLbls>
        <c:gapWidth val="182"/>
        <c:overlap val="100"/>
        <c:axId val="192757760"/>
        <c:axId val="192759296"/>
      </c:barChart>
      <c:catAx>
        <c:axId val="192757760"/>
        <c:scaling>
          <c:orientation val="minMax"/>
        </c:scaling>
        <c:delete val="0"/>
        <c:axPos val="l"/>
        <c:numFmt formatCode="General" sourceLinked="1"/>
        <c:majorTickMark val="none"/>
        <c:minorTickMark val="none"/>
        <c:tickLblPos val="nextTo"/>
        <c:spPr>
          <a:ln w="12700">
            <a:solidFill>
              <a:srgbClr val="D9D9D9"/>
            </a:solidFill>
            <a:prstDash val="solid"/>
          </a:ln>
        </c:spPr>
        <c:txPr>
          <a:bodyPr rot="0" vert="horz"/>
          <a:lstStyle/>
          <a:p>
            <a:pPr>
              <a:defRPr sz="900" b="0" i="0" u="none" strike="noStrike" baseline="0">
                <a:solidFill>
                  <a:srgbClr val="000000"/>
                </a:solidFill>
                <a:latin typeface="Calibri"/>
                <a:ea typeface="Calibri"/>
                <a:cs typeface="Calibri"/>
              </a:defRPr>
            </a:pPr>
            <a:endParaRPr lang="fr-FR"/>
          </a:p>
        </c:txPr>
        <c:crossAx val="192759296"/>
        <c:crossesAt val="0"/>
        <c:auto val="1"/>
        <c:lblAlgn val="ctr"/>
        <c:lblOffset val="100"/>
        <c:noMultiLvlLbl val="0"/>
      </c:catAx>
      <c:valAx>
        <c:axId val="192759296"/>
        <c:scaling>
          <c:orientation val="minMax"/>
        </c:scaling>
        <c:delete val="0"/>
        <c:axPos val="b"/>
        <c:majorGridlines>
          <c:spPr>
            <a:ln w="12700">
              <a:solidFill>
                <a:srgbClr val="D9D9D9"/>
              </a:solidFill>
              <a:prstDash val="solid"/>
            </a:ln>
          </c:spPr>
        </c:majorGridlines>
        <c:numFmt formatCode="General" sourceLinked="1"/>
        <c:majorTickMark val="none"/>
        <c:minorTickMark val="none"/>
        <c:tickLblPos val="nextTo"/>
        <c:spPr>
          <a:ln w="6350">
            <a:noFill/>
          </a:ln>
        </c:spPr>
        <c:txPr>
          <a:bodyPr rot="4800000" vert="horz"/>
          <a:lstStyle/>
          <a:p>
            <a:pPr>
              <a:defRPr sz="900" b="0" i="0" u="none" strike="noStrike" baseline="0">
                <a:solidFill>
                  <a:srgbClr val="000000"/>
                </a:solidFill>
                <a:latin typeface="Calibri"/>
                <a:ea typeface="Calibri"/>
                <a:cs typeface="Calibri"/>
              </a:defRPr>
            </a:pPr>
            <a:endParaRPr lang="fr-FR"/>
          </a:p>
        </c:txPr>
        <c:crossAx val="192757760"/>
        <c:crossesAt val="1"/>
        <c:crossBetween val="between"/>
      </c:valAx>
      <c:spPr>
        <a:noFill/>
        <a:ln w="25400">
          <a:noFill/>
        </a:ln>
      </c:spPr>
    </c:plotArea>
    <c:legend>
      <c:legendPos val="b"/>
      <c:overlay val="0"/>
      <c:spPr>
        <a:noFill/>
        <a:ln w="25400">
          <a:noFill/>
        </a:ln>
      </c:spPr>
      <c:txPr>
        <a:bodyPr/>
        <a:lstStyle/>
        <a:p>
          <a:pPr>
            <a:defRPr sz="825" b="0" i="0" u="none" strike="noStrike" baseline="0">
              <a:solidFill>
                <a:srgbClr val="000000"/>
              </a:solidFill>
              <a:latin typeface="Calibri"/>
              <a:ea typeface="Calibri"/>
              <a:cs typeface="Calibri"/>
            </a:defRPr>
          </a:pPr>
          <a:endParaRPr lang="fr-FR"/>
        </a:p>
      </c:txPr>
    </c:legend>
    <c:plotVisOnly val="1"/>
    <c:dispBlanksAs val="gap"/>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0" i="0" u="none" strike="noStrike" baseline="0">
                <a:solidFill>
                  <a:srgbClr val="000000"/>
                </a:solidFill>
                <a:latin typeface="Calibri"/>
                <a:ea typeface="Calibri"/>
                <a:cs typeface="Calibri"/>
              </a:defRPr>
            </a:pPr>
            <a:r>
              <a:rPr lang="en-US" b="1"/>
              <a:t>To what extent you agree to the following statements, in relation to apprenticeships  </a:t>
            </a:r>
          </a:p>
        </c:rich>
      </c:tx>
      <c:layout>
        <c:manualLayout>
          <c:xMode val="edge"/>
          <c:yMode val="edge"/>
          <c:x val="0.22378733063772435"/>
          <c:y val="1.9284023923239104E-2"/>
        </c:manualLayout>
      </c:layout>
      <c:overlay val="0"/>
      <c:spPr>
        <a:noFill/>
        <a:ln w="25400">
          <a:noFill/>
        </a:ln>
      </c:spPr>
    </c:title>
    <c:autoTitleDeleted val="0"/>
    <c:plotArea>
      <c:layout>
        <c:manualLayout>
          <c:layoutTarget val="inner"/>
          <c:xMode val="edge"/>
          <c:yMode val="edge"/>
          <c:x val="0.22009700645527416"/>
          <c:y val="0.16391344547840611"/>
          <c:w val="0.73456143151025044"/>
          <c:h val="0.68181848007635404"/>
        </c:manualLayout>
      </c:layout>
      <c:barChart>
        <c:barDir val="bar"/>
        <c:grouping val="stacked"/>
        <c:varyColors val="0"/>
        <c:ser>
          <c:idx val="0"/>
          <c:order val="0"/>
          <c:tx>
            <c:strRef>
              <c:f>Apprenteship!$C$71</c:f>
              <c:strCache>
                <c:ptCount val="1"/>
                <c:pt idx="0">
                  <c:v>Neutral </c:v>
                </c:pt>
              </c:strCache>
            </c:strRef>
          </c:tx>
          <c:spPr>
            <a:solidFill>
              <a:srgbClr val="5B9BD5"/>
            </a:solidFill>
            <a:ln w="25400">
              <a:noFill/>
            </a:ln>
          </c:spPr>
          <c:invertIfNegative val="0"/>
          <c:cat>
            <c:strRef>
              <c:f>Apprenteship!$B$72:$B$76</c:f>
              <c:strCache>
                <c:ptCount val="5"/>
                <c:pt idx="0">
                  <c:v>The rules applying to apprenticeships are easy to understand</c:v>
                </c:pt>
                <c:pt idx="1">
                  <c:v>The relevant authority provides me with the necessary information</c:v>
                </c:pt>
                <c:pt idx="2">
                  <c:v>The regulations are difficult to apply</c:v>
                </c:pt>
                <c:pt idx="3">
                  <c:v>The administration workload is acceptable</c:v>
                </c:pt>
                <c:pt idx="4">
                  <c:v>The practical training time spent at the company is sufficient</c:v>
                </c:pt>
              </c:strCache>
            </c:strRef>
          </c:cat>
          <c:val>
            <c:numRef>
              <c:f>Apprenteship!$C$72:$C$76</c:f>
              <c:numCache>
                <c:formatCode>General</c:formatCode>
                <c:ptCount val="5"/>
                <c:pt idx="0">
                  <c:v>13</c:v>
                </c:pt>
                <c:pt idx="1">
                  <c:v>11</c:v>
                </c:pt>
                <c:pt idx="2">
                  <c:v>19</c:v>
                </c:pt>
                <c:pt idx="3">
                  <c:v>17</c:v>
                </c:pt>
                <c:pt idx="4">
                  <c:v>16</c:v>
                </c:pt>
              </c:numCache>
            </c:numRef>
          </c:val>
          <c:extLst>
            <c:ext xmlns:c16="http://schemas.microsoft.com/office/drawing/2014/chart" uri="{C3380CC4-5D6E-409C-BE32-E72D297353CC}">
              <c16:uniqueId val="{00000000-05DF-4D95-901F-99F3D8DB3451}"/>
            </c:ext>
          </c:extLst>
        </c:ser>
        <c:ser>
          <c:idx val="1"/>
          <c:order val="1"/>
          <c:tx>
            <c:strRef>
              <c:f>Apprenteship!$D$71</c:f>
              <c:strCache>
                <c:ptCount val="1"/>
                <c:pt idx="0">
                  <c:v>Agree</c:v>
                </c:pt>
              </c:strCache>
            </c:strRef>
          </c:tx>
          <c:spPr>
            <a:solidFill>
              <a:srgbClr val="ED7D31"/>
            </a:solidFill>
            <a:ln w="25400">
              <a:noFill/>
            </a:ln>
          </c:spPr>
          <c:invertIfNegative val="0"/>
          <c:cat>
            <c:strRef>
              <c:f>Apprenteship!$B$72:$B$76</c:f>
              <c:strCache>
                <c:ptCount val="5"/>
                <c:pt idx="0">
                  <c:v>The rules applying to apprenticeships are easy to understand</c:v>
                </c:pt>
                <c:pt idx="1">
                  <c:v>The relevant authority provides me with the necessary information</c:v>
                </c:pt>
                <c:pt idx="2">
                  <c:v>The regulations are difficult to apply</c:v>
                </c:pt>
                <c:pt idx="3">
                  <c:v>The administration workload is acceptable</c:v>
                </c:pt>
                <c:pt idx="4">
                  <c:v>The practical training time spent at the company is sufficient</c:v>
                </c:pt>
              </c:strCache>
            </c:strRef>
          </c:cat>
          <c:val>
            <c:numRef>
              <c:f>Apprenteship!$D$72:$D$76</c:f>
              <c:numCache>
                <c:formatCode>General</c:formatCode>
                <c:ptCount val="5"/>
                <c:pt idx="0">
                  <c:v>3</c:v>
                </c:pt>
                <c:pt idx="1">
                  <c:v>3</c:v>
                </c:pt>
                <c:pt idx="2">
                  <c:v>5</c:v>
                </c:pt>
                <c:pt idx="3">
                  <c:v>5</c:v>
                </c:pt>
                <c:pt idx="4">
                  <c:v>10</c:v>
                </c:pt>
              </c:numCache>
            </c:numRef>
          </c:val>
          <c:extLst>
            <c:ext xmlns:c16="http://schemas.microsoft.com/office/drawing/2014/chart" uri="{C3380CC4-5D6E-409C-BE32-E72D297353CC}">
              <c16:uniqueId val="{00000001-05DF-4D95-901F-99F3D8DB3451}"/>
            </c:ext>
          </c:extLst>
        </c:ser>
        <c:ser>
          <c:idx val="2"/>
          <c:order val="2"/>
          <c:tx>
            <c:strRef>
              <c:f>Apprenteship!$E$71</c:f>
              <c:strCache>
                <c:ptCount val="1"/>
                <c:pt idx="0">
                  <c:v>Strongly Agree</c:v>
                </c:pt>
              </c:strCache>
            </c:strRef>
          </c:tx>
          <c:spPr>
            <a:solidFill>
              <a:srgbClr val="A5A5A5"/>
            </a:solidFill>
            <a:ln w="25400">
              <a:noFill/>
            </a:ln>
          </c:spPr>
          <c:invertIfNegative val="0"/>
          <c:cat>
            <c:strRef>
              <c:f>Apprenteship!$B$72:$B$76</c:f>
              <c:strCache>
                <c:ptCount val="5"/>
                <c:pt idx="0">
                  <c:v>The rules applying to apprenticeships are easy to understand</c:v>
                </c:pt>
                <c:pt idx="1">
                  <c:v>The relevant authority provides me with the necessary information</c:v>
                </c:pt>
                <c:pt idx="2">
                  <c:v>The regulations are difficult to apply</c:v>
                </c:pt>
                <c:pt idx="3">
                  <c:v>The administration workload is acceptable</c:v>
                </c:pt>
                <c:pt idx="4">
                  <c:v>The practical training time spent at the company is sufficient</c:v>
                </c:pt>
              </c:strCache>
            </c:strRef>
          </c:cat>
          <c:val>
            <c:numRef>
              <c:f>Apprenteship!$E$72:$E$76</c:f>
              <c:numCache>
                <c:formatCode>General</c:formatCode>
                <c:ptCount val="5"/>
                <c:pt idx="0">
                  <c:v>6</c:v>
                </c:pt>
                <c:pt idx="1">
                  <c:v>0</c:v>
                </c:pt>
                <c:pt idx="2">
                  <c:v>3</c:v>
                </c:pt>
                <c:pt idx="3">
                  <c:v>0</c:v>
                </c:pt>
                <c:pt idx="4">
                  <c:v>3</c:v>
                </c:pt>
              </c:numCache>
            </c:numRef>
          </c:val>
          <c:extLst>
            <c:ext xmlns:c16="http://schemas.microsoft.com/office/drawing/2014/chart" uri="{C3380CC4-5D6E-409C-BE32-E72D297353CC}">
              <c16:uniqueId val="{00000002-05DF-4D95-901F-99F3D8DB3451}"/>
            </c:ext>
          </c:extLst>
        </c:ser>
        <c:ser>
          <c:idx val="3"/>
          <c:order val="3"/>
          <c:tx>
            <c:strRef>
              <c:f>Apprenteship!$F$71</c:f>
              <c:strCache>
                <c:ptCount val="1"/>
                <c:pt idx="0">
                  <c:v>Disagree</c:v>
                </c:pt>
              </c:strCache>
            </c:strRef>
          </c:tx>
          <c:spPr>
            <a:solidFill>
              <a:srgbClr val="FFC000"/>
            </a:solidFill>
            <a:ln w="25400">
              <a:noFill/>
            </a:ln>
          </c:spPr>
          <c:invertIfNegative val="0"/>
          <c:cat>
            <c:strRef>
              <c:f>Apprenteship!$B$72:$B$76</c:f>
              <c:strCache>
                <c:ptCount val="5"/>
                <c:pt idx="0">
                  <c:v>The rules applying to apprenticeships are easy to understand</c:v>
                </c:pt>
                <c:pt idx="1">
                  <c:v>The relevant authority provides me with the necessary information</c:v>
                </c:pt>
                <c:pt idx="2">
                  <c:v>The regulations are difficult to apply</c:v>
                </c:pt>
                <c:pt idx="3">
                  <c:v>The administration workload is acceptable</c:v>
                </c:pt>
                <c:pt idx="4">
                  <c:v>The practical training time spent at the company is sufficient</c:v>
                </c:pt>
              </c:strCache>
            </c:strRef>
          </c:cat>
          <c:val>
            <c:numRef>
              <c:f>Apprenteship!$F$72:$F$76</c:f>
              <c:numCache>
                <c:formatCode>General</c:formatCode>
                <c:ptCount val="5"/>
                <c:pt idx="0">
                  <c:v>7</c:v>
                </c:pt>
                <c:pt idx="1">
                  <c:v>12</c:v>
                </c:pt>
                <c:pt idx="2">
                  <c:v>4</c:v>
                </c:pt>
                <c:pt idx="3">
                  <c:v>7</c:v>
                </c:pt>
                <c:pt idx="4">
                  <c:v>2</c:v>
                </c:pt>
              </c:numCache>
            </c:numRef>
          </c:val>
          <c:extLst>
            <c:ext xmlns:c16="http://schemas.microsoft.com/office/drawing/2014/chart" uri="{C3380CC4-5D6E-409C-BE32-E72D297353CC}">
              <c16:uniqueId val="{00000003-05DF-4D95-901F-99F3D8DB3451}"/>
            </c:ext>
          </c:extLst>
        </c:ser>
        <c:ser>
          <c:idx val="4"/>
          <c:order val="4"/>
          <c:tx>
            <c:strRef>
              <c:f>Apprenteship!$G$71</c:f>
              <c:strCache>
                <c:ptCount val="1"/>
                <c:pt idx="0">
                  <c:v>Strongly Disagree</c:v>
                </c:pt>
              </c:strCache>
            </c:strRef>
          </c:tx>
          <c:spPr>
            <a:solidFill>
              <a:srgbClr val="4472C4"/>
            </a:solidFill>
            <a:ln w="25400">
              <a:noFill/>
            </a:ln>
          </c:spPr>
          <c:invertIfNegative val="0"/>
          <c:cat>
            <c:strRef>
              <c:f>Apprenteship!$B$72:$B$76</c:f>
              <c:strCache>
                <c:ptCount val="5"/>
                <c:pt idx="0">
                  <c:v>The rules applying to apprenticeships are easy to understand</c:v>
                </c:pt>
                <c:pt idx="1">
                  <c:v>The relevant authority provides me with the necessary information</c:v>
                </c:pt>
                <c:pt idx="2">
                  <c:v>The regulations are difficult to apply</c:v>
                </c:pt>
                <c:pt idx="3">
                  <c:v>The administration workload is acceptable</c:v>
                </c:pt>
                <c:pt idx="4">
                  <c:v>The practical training time spent at the company is sufficient</c:v>
                </c:pt>
              </c:strCache>
            </c:strRef>
          </c:cat>
          <c:val>
            <c:numRef>
              <c:f>Apprenteship!$G$72:$G$76</c:f>
              <c:numCache>
                <c:formatCode>General</c:formatCode>
                <c:ptCount val="5"/>
                <c:pt idx="0">
                  <c:v>2</c:v>
                </c:pt>
                <c:pt idx="1">
                  <c:v>5</c:v>
                </c:pt>
                <c:pt idx="2">
                  <c:v>0</c:v>
                </c:pt>
                <c:pt idx="3">
                  <c:v>2</c:v>
                </c:pt>
                <c:pt idx="4">
                  <c:v>0</c:v>
                </c:pt>
              </c:numCache>
            </c:numRef>
          </c:val>
          <c:extLst>
            <c:ext xmlns:c16="http://schemas.microsoft.com/office/drawing/2014/chart" uri="{C3380CC4-5D6E-409C-BE32-E72D297353CC}">
              <c16:uniqueId val="{00000004-05DF-4D95-901F-99F3D8DB3451}"/>
            </c:ext>
          </c:extLst>
        </c:ser>
        <c:dLbls>
          <c:showLegendKey val="0"/>
          <c:showVal val="0"/>
          <c:showCatName val="0"/>
          <c:showSerName val="0"/>
          <c:showPercent val="0"/>
          <c:showBubbleSize val="0"/>
        </c:dLbls>
        <c:gapWidth val="182"/>
        <c:overlap val="100"/>
        <c:axId val="192799488"/>
        <c:axId val="192801024"/>
      </c:barChart>
      <c:catAx>
        <c:axId val="192799488"/>
        <c:scaling>
          <c:orientation val="minMax"/>
        </c:scaling>
        <c:delete val="0"/>
        <c:axPos val="l"/>
        <c:numFmt formatCode="General" sourceLinked="1"/>
        <c:majorTickMark val="none"/>
        <c:minorTickMark val="none"/>
        <c:tickLblPos val="nextTo"/>
        <c:spPr>
          <a:ln w="12700">
            <a:solidFill>
              <a:srgbClr val="D9D9D9"/>
            </a:solidFill>
            <a:prstDash val="solid"/>
          </a:ln>
        </c:spPr>
        <c:txPr>
          <a:bodyPr rot="0" vert="horz"/>
          <a:lstStyle/>
          <a:p>
            <a:pPr>
              <a:defRPr sz="900" b="0" i="0" u="none" strike="noStrike" baseline="0">
                <a:solidFill>
                  <a:srgbClr val="000000"/>
                </a:solidFill>
                <a:latin typeface="Calibri"/>
                <a:ea typeface="Calibri"/>
                <a:cs typeface="Calibri"/>
              </a:defRPr>
            </a:pPr>
            <a:endParaRPr lang="fr-FR"/>
          </a:p>
        </c:txPr>
        <c:crossAx val="192801024"/>
        <c:crossesAt val="0"/>
        <c:auto val="1"/>
        <c:lblAlgn val="ctr"/>
        <c:lblOffset val="100"/>
        <c:noMultiLvlLbl val="0"/>
      </c:catAx>
      <c:valAx>
        <c:axId val="192801024"/>
        <c:scaling>
          <c:orientation val="minMax"/>
        </c:scaling>
        <c:delete val="0"/>
        <c:axPos val="b"/>
        <c:majorGridlines>
          <c:spPr>
            <a:ln w="12700">
              <a:solidFill>
                <a:srgbClr val="D9D9D9"/>
              </a:solidFill>
              <a:prstDash val="solid"/>
            </a:ln>
          </c:spPr>
        </c:majorGridlines>
        <c:numFmt formatCode="General" sourceLinked="1"/>
        <c:majorTickMark val="none"/>
        <c:minorTickMark val="none"/>
        <c:tickLblPos val="nextTo"/>
        <c:spPr>
          <a:ln w="6350">
            <a:noFill/>
          </a:ln>
        </c:spPr>
        <c:txPr>
          <a:bodyPr rot="4800000" vert="horz"/>
          <a:lstStyle/>
          <a:p>
            <a:pPr>
              <a:defRPr sz="900" b="0" i="0" u="none" strike="noStrike" baseline="0">
                <a:solidFill>
                  <a:srgbClr val="000000"/>
                </a:solidFill>
                <a:latin typeface="Calibri"/>
                <a:ea typeface="Calibri"/>
                <a:cs typeface="Calibri"/>
              </a:defRPr>
            </a:pPr>
            <a:endParaRPr lang="fr-FR"/>
          </a:p>
        </c:txPr>
        <c:crossAx val="192799488"/>
        <c:crossesAt val="1"/>
        <c:crossBetween val="between"/>
      </c:valAx>
      <c:spPr>
        <a:noFill/>
        <a:ln w="25400">
          <a:noFill/>
        </a:ln>
      </c:spPr>
    </c:plotArea>
    <c:legend>
      <c:legendPos val="b"/>
      <c:overlay val="0"/>
      <c:spPr>
        <a:noFill/>
        <a:ln w="25400">
          <a:noFill/>
        </a:ln>
      </c:spPr>
      <c:txPr>
        <a:bodyPr/>
        <a:lstStyle/>
        <a:p>
          <a:pPr>
            <a:defRPr sz="825" b="0" i="0" u="none" strike="noStrike" baseline="0">
              <a:solidFill>
                <a:srgbClr val="000000"/>
              </a:solidFill>
              <a:latin typeface="Calibri"/>
              <a:ea typeface="Calibri"/>
              <a:cs typeface="Calibri"/>
            </a:defRPr>
          </a:pPr>
          <a:endParaRPr lang="fr-FR"/>
        </a:p>
      </c:txPr>
    </c:legend>
    <c:plotVisOnly val="1"/>
    <c:dispBlanksAs val="gap"/>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b="1"/>
              <a:t>Apprenticeships challenges</a:t>
            </a:r>
          </a:p>
        </c:rich>
      </c:tx>
      <c:layout>
        <c:manualLayout>
          <c:xMode val="edge"/>
          <c:yMode val="edge"/>
          <c:x val="0.29600043604773041"/>
          <c:y val="3.9156750773565438E-2"/>
        </c:manualLayout>
      </c:layout>
      <c:overlay val="0"/>
      <c:spPr>
        <a:noFill/>
        <a:ln w="25400">
          <a:noFill/>
        </a:ln>
      </c:spPr>
    </c:title>
    <c:autoTitleDeleted val="0"/>
    <c:plotArea>
      <c:layout>
        <c:manualLayout>
          <c:layoutTarget val="inner"/>
          <c:xMode val="edge"/>
          <c:yMode val="edge"/>
          <c:x val="0.40773474751415101"/>
          <c:y val="0.18679278508716762"/>
          <c:w val="0.55802477790499561"/>
          <c:h val="0.6234499761012301"/>
        </c:manualLayout>
      </c:layout>
      <c:barChart>
        <c:barDir val="bar"/>
        <c:grouping val="clustered"/>
        <c:varyColors val="0"/>
        <c:ser>
          <c:idx val="0"/>
          <c:order val="0"/>
          <c:spPr>
            <a:solidFill>
              <a:srgbClr val="5B9BD5"/>
            </a:solidFill>
            <a:ln w="25400">
              <a:noFill/>
            </a:ln>
          </c:spPr>
          <c:invertIfNegative val="0"/>
          <c:cat>
            <c:strRef>
              <c:f>Apprenteship!$B$83:$K$83</c:f>
              <c:strCache>
                <c:ptCount val="10"/>
                <c:pt idx="0">
                  <c:v>Selecting / finding the right person</c:v>
                </c:pt>
                <c:pt idx="1">
                  <c:v>Managing the apprentice</c:v>
                </c:pt>
                <c:pt idx="2">
                  <c:v>Developing the training programme</c:v>
                </c:pt>
                <c:pt idx="3">
                  <c:v>Finding them suitable work to do</c:v>
                </c:pt>
                <c:pt idx="4">
                  <c:v>Right attitude for work (from the apprentice)</c:v>
                </c:pt>
                <c:pt idx="5">
                  <c:v>Poor starting knowledge (of the apprentice)</c:v>
                </c:pt>
                <c:pt idx="6">
                  <c:v>Cost</c:v>
                </c:pt>
                <c:pt idx="7">
                  <c:v>Other</c:v>
                </c:pt>
                <c:pt idx="8">
                  <c:v>No challenges</c:v>
                </c:pt>
                <c:pt idx="9">
                  <c:v>Will not be taking on an apprentice</c:v>
                </c:pt>
              </c:strCache>
            </c:strRef>
          </c:cat>
          <c:val>
            <c:numRef>
              <c:f>Apprenteship!$B$86:$K$86</c:f>
              <c:numCache>
                <c:formatCode>0%</c:formatCode>
                <c:ptCount val="10"/>
                <c:pt idx="0">
                  <c:v>0.5625</c:v>
                </c:pt>
                <c:pt idx="1">
                  <c:v>0.375</c:v>
                </c:pt>
                <c:pt idx="2">
                  <c:v>0.46875</c:v>
                </c:pt>
                <c:pt idx="3">
                  <c:v>6.25E-2</c:v>
                </c:pt>
                <c:pt idx="4">
                  <c:v>0.28125</c:v>
                </c:pt>
                <c:pt idx="5">
                  <c:v>0.4375</c:v>
                </c:pt>
                <c:pt idx="6">
                  <c:v>0.1875</c:v>
                </c:pt>
                <c:pt idx="7">
                  <c:v>0</c:v>
                </c:pt>
                <c:pt idx="8">
                  <c:v>0</c:v>
                </c:pt>
                <c:pt idx="9">
                  <c:v>0.1875</c:v>
                </c:pt>
              </c:numCache>
            </c:numRef>
          </c:val>
          <c:extLst>
            <c:ext xmlns:c16="http://schemas.microsoft.com/office/drawing/2014/chart" uri="{C3380CC4-5D6E-409C-BE32-E72D297353CC}">
              <c16:uniqueId val="{00000000-FE1E-4662-8519-98774186EB81}"/>
            </c:ext>
          </c:extLst>
        </c:ser>
        <c:dLbls>
          <c:showLegendKey val="0"/>
          <c:showVal val="0"/>
          <c:showCatName val="0"/>
          <c:showSerName val="0"/>
          <c:showPercent val="0"/>
          <c:showBubbleSize val="0"/>
        </c:dLbls>
        <c:gapWidth val="182"/>
        <c:axId val="192895232"/>
        <c:axId val="192925696"/>
      </c:barChart>
      <c:catAx>
        <c:axId val="192895232"/>
        <c:scaling>
          <c:orientation val="minMax"/>
        </c:scaling>
        <c:delete val="0"/>
        <c:axPos val="l"/>
        <c:numFmt formatCode="General" sourceLinked="1"/>
        <c:majorTickMark val="none"/>
        <c:minorTickMark val="none"/>
        <c:tickLblPos val="nextTo"/>
        <c:spPr>
          <a:ln w="12700">
            <a:solidFill>
              <a:srgbClr val="D9D9D9"/>
            </a:solidFill>
            <a:prstDash val="solid"/>
          </a:ln>
        </c:spPr>
        <c:txPr>
          <a:bodyPr rot="0" vert="horz"/>
          <a:lstStyle/>
          <a:p>
            <a:pPr>
              <a:defRPr sz="900" b="0" i="0" u="none" strike="noStrike" baseline="0">
                <a:solidFill>
                  <a:srgbClr val="000000"/>
                </a:solidFill>
                <a:latin typeface="Calibri"/>
                <a:ea typeface="Calibri"/>
                <a:cs typeface="Calibri"/>
              </a:defRPr>
            </a:pPr>
            <a:endParaRPr lang="fr-FR"/>
          </a:p>
        </c:txPr>
        <c:crossAx val="192925696"/>
        <c:crossesAt val="0"/>
        <c:auto val="1"/>
        <c:lblAlgn val="ctr"/>
        <c:lblOffset val="100"/>
        <c:tickMarkSkip val="1"/>
        <c:noMultiLvlLbl val="0"/>
      </c:catAx>
      <c:valAx>
        <c:axId val="192925696"/>
        <c:scaling>
          <c:orientation val="minMax"/>
        </c:scaling>
        <c:delete val="0"/>
        <c:axPos val="b"/>
        <c:majorGridlines>
          <c:spPr>
            <a:ln w="12700">
              <a:solidFill>
                <a:srgbClr val="D9D9D9"/>
              </a:solidFill>
              <a:prstDash val="solid"/>
            </a:ln>
          </c:spPr>
        </c:majorGridlines>
        <c:numFmt formatCode="0%" sourceLinked="1"/>
        <c:majorTickMark val="none"/>
        <c:minorTickMark val="none"/>
        <c:tickLblPos val="nextTo"/>
        <c:spPr>
          <a:ln w="6350">
            <a:noFill/>
          </a:ln>
        </c:spPr>
        <c:txPr>
          <a:bodyPr rot="4800000" vert="horz"/>
          <a:lstStyle/>
          <a:p>
            <a:pPr>
              <a:defRPr sz="900" b="0" i="0" u="none" strike="noStrike" baseline="0">
                <a:solidFill>
                  <a:srgbClr val="000000"/>
                </a:solidFill>
                <a:latin typeface="Calibri"/>
                <a:ea typeface="Calibri"/>
                <a:cs typeface="Calibri"/>
              </a:defRPr>
            </a:pPr>
            <a:endParaRPr lang="fr-FR"/>
          </a:p>
        </c:txPr>
        <c:crossAx val="192895232"/>
        <c:crossesAt val="1"/>
        <c:crossBetween val="between"/>
      </c:valAx>
      <c:spPr>
        <a:noFill/>
        <a:ln w="25400">
          <a:noFill/>
        </a:ln>
      </c:spPr>
    </c:plotArea>
    <c:plotVisOnly val="1"/>
    <c:dispBlanksAs val="gap"/>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b="1"/>
              <a:t>Useful help when recruiting an apprentice</a:t>
            </a:r>
          </a:p>
        </c:rich>
      </c:tx>
      <c:layout>
        <c:manualLayout>
          <c:xMode val="edge"/>
          <c:yMode val="edge"/>
          <c:x val="0.18530401056555829"/>
          <c:y val="3.7135253198245323E-2"/>
        </c:manualLayout>
      </c:layout>
      <c:overlay val="0"/>
      <c:spPr>
        <a:noFill/>
        <a:ln w="25400">
          <a:noFill/>
        </a:ln>
      </c:spPr>
    </c:title>
    <c:autoTitleDeleted val="0"/>
    <c:plotArea>
      <c:layout>
        <c:manualLayout>
          <c:layoutTarget val="inner"/>
          <c:xMode val="edge"/>
          <c:yMode val="edge"/>
          <c:x val="0.3108709898523831"/>
          <c:y val="0.15762494723124645"/>
          <c:w val="0.64909290001170239"/>
          <c:h val="0.69391590037259321"/>
        </c:manualLayout>
      </c:layout>
      <c:barChart>
        <c:barDir val="bar"/>
        <c:grouping val="clustered"/>
        <c:varyColors val="0"/>
        <c:ser>
          <c:idx val="0"/>
          <c:order val="0"/>
          <c:spPr>
            <a:solidFill>
              <a:srgbClr val="5B9BD5"/>
            </a:solidFill>
            <a:ln w="25400">
              <a:noFill/>
            </a:ln>
          </c:spPr>
          <c:invertIfNegative val="0"/>
          <c:cat>
            <c:strRef>
              <c:f>Apprenteship!$B$94:$J$94</c:f>
              <c:strCache>
                <c:ptCount val="9"/>
                <c:pt idx="0">
                  <c:v>Advertising the vacancy</c:v>
                </c:pt>
                <c:pt idx="1">
                  <c:v>Identifying the person</c:v>
                </c:pt>
                <c:pt idx="2">
                  <c:v>Arranging interviews</c:v>
                </c:pt>
                <c:pt idx="3">
                  <c:v>Conducting interviews</c:v>
                </c:pt>
                <c:pt idx="4">
                  <c:v>Supporting development of the training programme</c:v>
                </c:pt>
                <c:pt idx="5">
                  <c:v>Providing links to schools</c:v>
                </c:pt>
                <c:pt idx="6">
                  <c:v>Supporting administration</c:v>
                </c:pt>
                <c:pt idx="7">
                  <c:v>Other</c:v>
                </c:pt>
                <c:pt idx="8">
                  <c:v>Will not be taking on an apprentice</c:v>
                </c:pt>
              </c:strCache>
            </c:strRef>
          </c:cat>
          <c:val>
            <c:numRef>
              <c:f>Apprenteship!$B$97:$J$97</c:f>
              <c:numCache>
                <c:formatCode>0%</c:formatCode>
                <c:ptCount val="9"/>
                <c:pt idx="0">
                  <c:v>6.4516129032258063E-2</c:v>
                </c:pt>
                <c:pt idx="1">
                  <c:v>0.5161290322580645</c:v>
                </c:pt>
                <c:pt idx="2">
                  <c:v>0</c:v>
                </c:pt>
                <c:pt idx="3">
                  <c:v>9.6774193548387094E-2</c:v>
                </c:pt>
                <c:pt idx="4">
                  <c:v>0.54838709677419351</c:v>
                </c:pt>
                <c:pt idx="5">
                  <c:v>0.22580645161290322</c:v>
                </c:pt>
                <c:pt idx="6">
                  <c:v>0.64516129032258063</c:v>
                </c:pt>
                <c:pt idx="7">
                  <c:v>0</c:v>
                </c:pt>
                <c:pt idx="8">
                  <c:v>0.22580645161290322</c:v>
                </c:pt>
              </c:numCache>
            </c:numRef>
          </c:val>
          <c:extLst>
            <c:ext xmlns:c16="http://schemas.microsoft.com/office/drawing/2014/chart" uri="{C3380CC4-5D6E-409C-BE32-E72D297353CC}">
              <c16:uniqueId val="{00000000-2088-4E3A-9335-2A8A3DA91C17}"/>
            </c:ext>
          </c:extLst>
        </c:ser>
        <c:dLbls>
          <c:showLegendKey val="0"/>
          <c:showVal val="0"/>
          <c:showCatName val="0"/>
          <c:showSerName val="0"/>
          <c:showPercent val="0"/>
          <c:showBubbleSize val="0"/>
        </c:dLbls>
        <c:gapWidth val="182"/>
        <c:axId val="194923904"/>
        <c:axId val="194925696"/>
      </c:barChart>
      <c:catAx>
        <c:axId val="194923904"/>
        <c:scaling>
          <c:orientation val="minMax"/>
        </c:scaling>
        <c:delete val="0"/>
        <c:axPos val="l"/>
        <c:numFmt formatCode="General" sourceLinked="1"/>
        <c:majorTickMark val="none"/>
        <c:minorTickMark val="none"/>
        <c:tickLblPos val="nextTo"/>
        <c:spPr>
          <a:ln w="12700">
            <a:solidFill>
              <a:srgbClr val="D9D9D9"/>
            </a:solidFill>
            <a:prstDash val="solid"/>
          </a:ln>
        </c:spPr>
        <c:txPr>
          <a:bodyPr rot="0" vert="horz"/>
          <a:lstStyle/>
          <a:p>
            <a:pPr>
              <a:defRPr sz="900" b="0" i="0" u="none" strike="noStrike" baseline="0">
                <a:solidFill>
                  <a:srgbClr val="000000"/>
                </a:solidFill>
                <a:latin typeface="Calibri"/>
                <a:ea typeface="Calibri"/>
                <a:cs typeface="Calibri"/>
              </a:defRPr>
            </a:pPr>
            <a:endParaRPr lang="fr-FR"/>
          </a:p>
        </c:txPr>
        <c:crossAx val="194925696"/>
        <c:crossesAt val="0"/>
        <c:auto val="1"/>
        <c:lblAlgn val="ctr"/>
        <c:lblOffset val="100"/>
        <c:tickMarkSkip val="1"/>
        <c:noMultiLvlLbl val="0"/>
      </c:catAx>
      <c:valAx>
        <c:axId val="194925696"/>
        <c:scaling>
          <c:orientation val="minMax"/>
        </c:scaling>
        <c:delete val="0"/>
        <c:axPos val="b"/>
        <c:majorGridlines>
          <c:spPr>
            <a:ln w="12700">
              <a:solidFill>
                <a:srgbClr val="D9D9D9"/>
              </a:solidFill>
              <a:prstDash val="solid"/>
            </a:ln>
          </c:spPr>
        </c:majorGridlines>
        <c:numFmt formatCode="0%" sourceLinked="1"/>
        <c:majorTickMark val="none"/>
        <c:minorTickMark val="none"/>
        <c:tickLblPos val="nextTo"/>
        <c:spPr>
          <a:ln w="6350">
            <a:noFill/>
          </a:ln>
        </c:spPr>
        <c:txPr>
          <a:bodyPr rot="4800000" vert="horz"/>
          <a:lstStyle/>
          <a:p>
            <a:pPr>
              <a:defRPr sz="900" b="0" i="0" u="none" strike="noStrike" baseline="0">
                <a:solidFill>
                  <a:srgbClr val="000000"/>
                </a:solidFill>
                <a:latin typeface="Calibri"/>
                <a:ea typeface="Calibri"/>
                <a:cs typeface="Calibri"/>
              </a:defRPr>
            </a:pPr>
            <a:endParaRPr lang="fr-FR"/>
          </a:p>
        </c:txPr>
        <c:crossAx val="194923904"/>
        <c:crossesAt val="1"/>
        <c:crossBetween val="between"/>
      </c:valAx>
      <c:spPr>
        <a:noFill/>
        <a:ln w="25400">
          <a:noFill/>
        </a:ln>
      </c:spPr>
    </c:plotArea>
    <c:plotVisOnly val="1"/>
    <c:dispBlanksAs val="gap"/>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aseline="0"/>
              <a:t> Are you familiar with the financing support you are eligible for when employing an apprentice?</a:t>
            </a:r>
          </a:p>
        </c:rich>
      </c:tx>
      <c:overlay val="0"/>
    </c:title>
    <c:autoTitleDeleted val="0"/>
    <c:plotArea>
      <c:layout/>
      <c:pieChart>
        <c:varyColors val="1"/>
        <c:ser>
          <c:idx val="0"/>
          <c:order val="0"/>
          <c:tx>
            <c:v> Are you familiar with the financing support you are eligible for when employing an apprentice?</c:v>
          </c:tx>
          <c:dPt>
            <c:idx val="0"/>
            <c:bubble3D val="0"/>
            <c:extLst>
              <c:ext xmlns:c16="http://schemas.microsoft.com/office/drawing/2014/chart" uri="{C3380CC4-5D6E-409C-BE32-E72D297353CC}">
                <c16:uniqueId val="{00000000-A8D1-4A84-A43C-3D1535B5F41A}"/>
              </c:ext>
            </c:extLst>
          </c:dPt>
          <c:dPt>
            <c:idx val="1"/>
            <c:bubble3D val="0"/>
            <c:extLst>
              <c:ext xmlns:c16="http://schemas.microsoft.com/office/drawing/2014/chart" uri="{C3380CC4-5D6E-409C-BE32-E72D297353CC}">
                <c16:uniqueId val="{00000001-A8D1-4A84-A43C-3D1535B5F41A}"/>
              </c:ext>
            </c:extLst>
          </c:dPt>
          <c:cat>
            <c:strRef>
              <c:f>'Familiarising with apprentices'!$B$3:$C$3</c:f>
              <c:strCache>
                <c:ptCount val="2"/>
                <c:pt idx="0">
                  <c:v>YES</c:v>
                </c:pt>
                <c:pt idx="1">
                  <c:v>NO</c:v>
                </c:pt>
              </c:strCache>
            </c:strRef>
          </c:cat>
          <c:val>
            <c:numRef>
              <c:f>'Familiarising with apprentices'!$B$4:$C$4</c:f>
              <c:numCache>
                <c:formatCode>General</c:formatCode>
                <c:ptCount val="2"/>
                <c:pt idx="0">
                  <c:v>4</c:v>
                </c:pt>
                <c:pt idx="1">
                  <c:v>27</c:v>
                </c:pt>
              </c:numCache>
            </c:numRef>
          </c:val>
          <c:extLst>
            <c:ext xmlns:c16="http://schemas.microsoft.com/office/drawing/2014/chart" uri="{C3380CC4-5D6E-409C-BE32-E72D297353CC}">
              <c16:uniqueId val="{00000002-A8D1-4A84-A43C-3D1535B5F41A}"/>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aseline="0"/>
              <a:t> Do you have past experience with apprentices?</a:t>
            </a:r>
          </a:p>
        </c:rich>
      </c:tx>
      <c:overlay val="0"/>
    </c:title>
    <c:autoTitleDeleted val="0"/>
    <c:plotArea>
      <c:layout/>
      <c:pieChart>
        <c:varyColors val="1"/>
        <c:ser>
          <c:idx val="0"/>
          <c:order val="0"/>
          <c:tx>
            <c:v>Do you have past experience with apprentices?</c:v>
          </c:tx>
          <c:dPt>
            <c:idx val="0"/>
            <c:bubble3D val="0"/>
            <c:extLst>
              <c:ext xmlns:c16="http://schemas.microsoft.com/office/drawing/2014/chart" uri="{C3380CC4-5D6E-409C-BE32-E72D297353CC}">
                <c16:uniqueId val="{00000000-B792-4B93-BB86-FEC1E4E561C5}"/>
              </c:ext>
            </c:extLst>
          </c:dPt>
          <c:dPt>
            <c:idx val="1"/>
            <c:bubble3D val="0"/>
            <c:extLst>
              <c:ext xmlns:c16="http://schemas.microsoft.com/office/drawing/2014/chart" uri="{C3380CC4-5D6E-409C-BE32-E72D297353CC}">
                <c16:uniqueId val="{00000001-B792-4B93-BB86-FEC1E4E561C5}"/>
              </c:ext>
            </c:extLst>
          </c:dPt>
          <c:cat>
            <c:strRef>
              <c:f>'Familiarising with apprentices'!$B$19:$C$19</c:f>
              <c:strCache>
                <c:ptCount val="2"/>
                <c:pt idx="0">
                  <c:v>YES </c:v>
                </c:pt>
                <c:pt idx="1">
                  <c:v>NO</c:v>
                </c:pt>
              </c:strCache>
            </c:strRef>
          </c:cat>
          <c:val>
            <c:numRef>
              <c:f>'Familiarising with apprentices'!$B$20:$C$20</c:f>
              <c:numCache>
                <c:formatCode>General</c:formatCode>
                <c:ptCount val="2"/>
                <c:pt idx="0">
                  <c:v>5</c:v>
                </c:pt>
                <c:pt idx="1">
                  <c:v>26</c:v>
                </c:pt>
              </c:numCache>
            </c:numRef>
          </c:val>
          <c:extLst>
            <c:ext xmlns:c16="http://schemas.microsoft.com/office/drawing/2014/chart" uri="{C3380CC4-5D6E-409C-BE32-E72D297353CC}">
              <c16:uniqueId val="{00000002-B792-4B93-BB86-FEC1E4E561C5}"/>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8013891619573201"/>
          <c:y val="3.0751525909646426E-2"/>
          <c:w val="0.50277105552059753"/>
          <c:h val="0.83188820972848843"/>
        </c:manualLayout>
      </c:layout>
      <c:barChart>
        <c:barDir val="bar"/>
        <c:grouping val="stacked"/>
        <c:varyColors val="0"/>
        <c:ser>
          <c:idx val="0"/>
          <c:order val="0"/>
          <c:tx>
            <c:strRef>
              <c:f>'Familiarising with apprentices'!$C$30</c:f>
              <c:strCache>
                <c:ptCount val="1"/>
                <c:pt idx="0">
                  <c:v>Neutral</c:v>
                </c:pt>
              </c:strCache>
            </c:strRef>
          </c:tx>
          <c:invertIfNegative val="0"/>
          <c:cat>
            <c:strRef>
              <c:f>'Familiarising with apprentices'!$B$31:$B$45</c:f>
              <c:strCache>
                <c:ptCount val="15"/>
                <c:pt idx="0">
                  <c:v>Administration is complicated</c:v>
                </c:pt>
                <c:pt idx="1">
                  <c:v>Our experience with students are bad</c:v>
                </c:pt>
                <c:pt idx="2">
                  <c:v>The legislation background of apprenticeship is changing too often</c:v>
                </c:pt>
                <c:pt idx="3">
                  <c:v>Lack of knowledge of how to deliver an apprenticeship programme</c:v>
                </c:pt>
                <c:pt idx="4">
                  <c:v>The size of our company is too small for apprenticeship</c:v>
                </c:pt>
                <c:pt idx="5">
                  <c:v>The premises of our company are inappropriate for hosting training</c:v>
                </c:pt>
                <c:pt idx="6">
                  <c:v>Lack of trainer capacity</c:v>
                </c:pt>
                <c:pt idx="7">
                  <c:v>Lack of supervisor capacity</c:v>
                </c:pt>
                <c:pt idx="8">
                  <c:v>Lack of work to be offered to apprentice</c:v>
                </c:pt>
                <c:pt idx="9">
                  <c:v>Lack of suitable young people / applicants</c:v>
                </c:pt>
                <c:pt idx="10">
                  <c:v>Lack of vocational training relevant for the company profile</c:v>
                </c:pt>
                <c:pt idx="11">
                  <c:v>Attitude of the students to work is not supportive</c:v>
                </c:pt>
                <c:pt idx="12">
                  <c:v>Too costly compared to the benefits it brings</c:v>
                </c:pt>
                <c:pt idx="13">
                  <c:v>Lack of financial means of the company</c:v>
                </c:pt>
                <c:pt idx="14">
                  <c:v>Other</c:v>
                </c:pt>
              </c:strCache>
            </c:strRef>
          </c:cat>
          <c:val>
            <c:numRef>
              <c:f>'Familiarising with apprentices'!$C$31:$C$45</c:f>
              <c:numCache>
                <c:formatCode>General</c:formatCode>
                <c:ptCount val="15"/>
                <c:pt idx="0">
                  <c:v>3</c:v>
                </c:pt>
                <c:pt idx="1">
                  <c:v>2</c:v>
                </c:pt>
                <c:pt idx="2">
                  <c:v>2</c:v>
                </c:pt>
                <c:pt idx="3">
                  <c:v>1</c:v>
                </c:pt>
                <c:pt idx="4">
                  <c:v>3</c:v>
                </c:pt>
                <c:pt idx="5">
                  <c:v>3</c:v>
                </c:pt>
                <c:pt idx="6">
                  <c:v>2</c:v>
                </c:pt>
                <c:pt idx="7">
                  <c:v>2</c:v>
                </c:pt>
                <c:pt idx="8">
                  <c:v>3</c:v>
                </c:pt>
                <c:pt idx="9">
                  <c:v>2</c:v>
                </c:pt>
                <c:pt idx="10">
                  <c:v>1</c:v>
                </c:pt>
                <c:pt idx="11">
                  <c:v>1</c:v>
                </c:pt>
                <c:pt idx="12">
                  <c:v>2</c:v>
                </c:pt>
                <c:pt idx="13">
                  <c:v>3</c:v>
                </c:pt>
                <c:pt idx="14">
                  <c:v>4</c:v>
                </c:pt>
              </c:numCache>
            </c:numRef>
          </c:val>
          <c:extLst>
            <c:ext xmlns:c16="http://schemas.microsoft.com/office/drawing/2014/chart" uri="{C3380CC4-5D6E-409C-BE32-E72D297353CC}">
              <c16:uniqueId val="{00000000-1A1B-4B21-A2D6-77EA10D01F9C}"/>
            </c:ext>
          </c:extLst>
        </c:ser>
        <c:ser>
          <c:idx val="1"/>
          <c:order val="1"/>
          <c:tx>
            <c:strRef>
              <c:f>'Familiarising with apprentices'!$D$30</c:f>
              <c:strCache>
                <c:ptCount val="1"/>
                <c:pt idx="0">
                  <c:v>Relevant</c:v>
                </c:pt>
              </c:strCache>
            </c:strRef>
          </c:tx>
          <c:invertIfNegative val="0"/>
          <c:cat>
            <c:strRef>
              <c:f>'Familiarising with apprentices'!$B$31:$B$45</c:f>
              <c:strCache>
                <c:ptCount val="15"/>
                <c:pt idx="0">
                  <c:v>Administration is complicated</c:v>
                </c:pt>
                <c:pt idx="1">
                  <c:v>Our experience with students are bad</c:v>
                </c:pt>
                <c:pt idx="2">
                  <c:v>The legislation background of apprenticeship is changing too often</c:v>
                </c:pt>
                <c:pt idx="3">
                  <c:v>Lack of knowledge of how to deliver an apprenticeship programme</c:v>
                </c:pt>
                <c:pt idx="4">
                  <c:v>The size of our company is too small for apprenticeship</c:v>
                </c:pt>
                <c:pt idx="5">
                  <c:v>The premises of our company are inappropriate for hosting training</c:v>
                </c:pt>
                <c:pt idx="6">
                  <c:v>Lack of trainer capacity</c:v>
                </c:pt>
                <c:pt idx="7">
                  <c:v>Lack of supervisor capacity</c:v>
                </c:pt>
                <c:pt idx="8">
                  <c:v>Lack of work to be offered to apprentice</c:v>
                </c:pt>
                <c:pt idx="9">
                  <c:v>Lack of suitable young people / applicants</c:v>
                </c:pt>
                <c:pt idx="10">
                  <c:v>Lack of vocational training relevant for the company profile</c:v>
                </c:pt>
                <c:pt idx="11">
                  <c:v>Attitude of the students to work is not supportive</c:v>
                </c:pt>
                <c:pt idx="12">
                  <c:v>Too costly compared to the benefits it brings</c:v>
                </c:pt>
                <c:pt idx="13">
                  <c:v>Lack of financial means of the company</c:v>
                </c:pt>
                <c:pt idx="14">
                  <c:v>Other</c:v>
                </c:pt>
              </c:strCache>
            </c:strRef>
          </c:cat>
          <c:val>
            <c:numRef>
              <c:f>'Familiarising with apprentices'!$D$31:$D$45</c:f>
              <c:numCache>
                <c:formatCode>General</c:formatCode>
                <c:ptCount val="15"/>
                <c:pt idx="1">
                  <c:v>1</c:v>
                </c:pt>
                <c:pt idx="2">
                  <c:v>2</c:v>
                </c:pt>
                <c:pt idx="3">
                  <c:v>2</c:v>
                </c:pt>
                <c:pt idx="5">
                  <c:v>1</c:v>
                </c:pt>
                <c:pt idx="7">
                  <c:v>1</c:v>
                </c:pt>
                <c:pt idx="8">
                  <c:v>1</c:v>
                </c:pt>
                <c:pt idx="12">
                  <c:v>2</c:v>
                </c:pt>
                <c:pt idx="13">
                  <c:v>1</c:v>
                </c:pt>
                <c:pt idx="14">
                  <c:v>1</c:v>
                </c:pt>
              </c:numCache>
            </c:numRef>
          </c:val>
          <c:extLst>
            <c:ext xmlns:c16="http://schemas.microsoft.com/office/drawing/2014/chart" uri="{C3380CC4-5D6E-409C-BE32-E72D297353CC}">
              <c16:uniqueId val="{00000001-1A1B-4B21-A2D6-77EA10D01F9C}"/>
            </c:ext>
          </c:extLst>
        </c:ser>
        <c:ser>
          <c:idx val="2"/>
          <c:order val="2"/>
          <c:tx>
            <c:strRef>
              <c:f>'Familiarising with apprentices'!$E$30</c:f>
              <c:strCache>
                <c:ptCount val="1"/>
                <c:pt idx="0">
                  <c:v>Very relevant</c:v>
                </c:pt>
              </c:strCache>
            </c:strRef>
          </c:tx>
          <c:invertIfNegative val="0"/>
          <c:cat>
            <c:strRef>
              <c:f>'Familiarising with apprentices'!$B$31:$B$45</c:f>
              <c:strCache>
                <c:ptCount val="15"/>
                <c:pt idx="0">
                  <c:v>Administration is complicated</c:v>
                </c:pt>
                <c:pt idx="1">
                  <c:v>Our experience with students are bad</c:v>
                </c:pt>
                <c:pt idx="2">
                  <c:v>The legislation background of apprenticeship is changing too often</c:v>
                </c:pt>
                <c:pt idx="3">
                  <c:v>Lack of knowledge of how to deliver an apprenticeship programme</c:v>
                </c:pt>
                <c:pt idx="4">
                  <c:v>The size of our company is too small for apprenticeship</c:v>
                </c:pt>
                <c:pt idx="5">
                  <c:v>The premises of our company are inappropriate for hosting training</c:v>
                </c:pt>
                <c:pt idx="6">
                  <c:v>Lack of trainer capacity</c:v>
                </c:pt>
                <c:pt idx="7">
                  <c:v>Lack of supervisor capacity</c:v>
                </c:pt>
                <c:pt idx="8">
                  <c:v>Lack of work to be offered to apprentice</c:v>
                </c:pt>
                <c:pt idx="9">
                  <c:v>Lack of suitable young people / applicants</c:v>
                </c:pt>
                <c:pt idx="10">
                  <c:v>Lack of vocational training relevant for the company profile</c:v>
                </c:pt>
                <c:pt idx="11">
                  <c:v>Attitude of the students to work is not supportive</c:v>
                </c:pt>
                <c:pt idx="12">
                  <c:v>Too costly compared to the benefits it brings</c:v>
                </c:pt>
                <c:pt idx="13">
                  <c:v>Lack of financial means of the company</c:v>
                </c:pt>
                <c:pt idx="14">
                  <c:v>Other</c:v>
                </c:pt>
              </c:strCache>
            </c:strRef>
          </c:cat>
          <c:val>
            <c:numRef>
              <c:f>'Familiarising with apprentices'!$E$31:$E$45</c:f>
              <c:numCache>
                <c:formatCode>General</c:formatCode>
                <c:ptCount val="15"/>
                <c:pt idx="0">
                  <c:v>3</c:v>
                </c:pt>
                <c:pt idx="1">
                  <c:v>1</c:v>
                </c:pt>
                <c:pt idx="2">
                  <c:v>1</c:v>
                </c:pt>
                <c:pt idx="3">
                  <c:v>1</c:v>
                </c:pt>
                <c:pt idx="4">
                  <c:v>1</c:v>
                </c:pt>
                <c:pt idx="6">
                  <c:v>2</c:v>
                </c:pt>
                <c:pt idx="7">
                  <c:v>1</c:v>
                </c:pt>
                <c:pt idx="9">
                  <c:v>3</c:v>
                </c:pt>
                <c:pt idx="10">
                  <c:v>4</c:v>
                </c:pt>
                <c:pt idx="11">
                  <c:v>4</c:v>
                </c:pt>
                <c:pt idx="12">
                  <c:v>1</c:v>
                </c:pt>
              </c:numCache>
            </c:numRef>
          </c:val>
          <c:extLst>
            <c:ext xmlns:c16="http://schemas.microsoft.com/office/drawing/2014/chart" uri="{C3380CC4-5D6E-409C-BE32-E72D297353CC}">
              <c16:uniqueId val="{00000002-1A1B-4B21-A2D6-77EA10D01F9C}"/>
            </c:ext>
          </c:extLst>
        </c:ser>
        <c:ser>
          <c:idx val="3"/>
          <c:order val="3"/>
          <c:tx>
            <c:strRef>
              <c:f>'Familiarising with apprentices'!$F$30</c:f>
              <c:strCache>
                <c:ptCount val="1"/>
                <c:pt idx="0">
                  <c:v>Irrelevant </c:v>
                </c:pt>
              </c:strCache>
            </c:strRef>
          </c:tx>
          <c:invertIfNegative val="0"/>
          <c:cat>
            <c:strRef>
              <c:f>'Familiarising with apprentices'!$B$31:$B$45</c:f>
              <c:strCache>
                <c:ptCount val="15"/>
                <c:pt idx="0">
                  <c:v>Administration is complicated</c:v>
                </c:pt>
                <c:pt idx="1">
                  <c:v>Our experience with students are bad</c:v>
                </c:pt>
                <c:pt idx="2">
                  <c:v>The legislation background of apprenticeship is changing too often</c:v>
                </c:pt>
                <c:pt idx="3">
                  <c:v>Lack of knowledge of how to deliver an apprenticeship programme</c:v>
                </c:pt>
                <c:pt idx="4">
                  <c:v>The size of our company is too small for apprenticeship</c:v>
                </c:pt>
                <c:pt idx="5">
                  <c:v>The premises of our company are inappropriate for hosting training</c:v>
                </c:pt>
                <c:pt idx="6">
                  <c:v>Lack of trainer capacity</c:v>
                </c:pt>
                <c:pt idx="7">
                  <c:v>Lack of supervisor capacity</c:v>
                </c:pt>
                <c:pt idx="8">
                  <c:v>Lack of work to be offered to apprentice</c:v>
                </c:pt>
                <c:pt idx="9">
                  <c:v>Lack of suitable young people / applicants</c:v>
                </c:pt>
                <c:pt idx="10">
                  <c:v>Lack of vocational training relevant for the company profile</c:v>
                </c:pt>
                <c:pt idx="11">
                  <c:v>Attitude of the students to work is not supportive</c:v>
                </c:pt>
                <c:pt idx="12">
                  <c:v>Too costly compared to the benefits it brings</c:v>
                </c:pt>
                <c:pt idx="13">
                  <c:v>Lack of financial means of the company</c:v>
                </c:pt>
                <c:pt idx="14">
                  <c:v>Other</c:v>
                </c:pt>
              </c:strCache>
            </c:strRef>
          </c:cat>
          <c:val>
            <c:numRef>
              <c:f>'Familiarising with apprentices'!$F$31:$F$45</c:f>
              <c:numCache>
                <c:formatCode>General</c:formatCode>
                <c:ptCount val="15"/>
                <c:pt idx="1">
                  <c:v>1</c:v>
                </c:pt>
                <c:pt idx="5">
                  <c:v>1</c:v>
                </c:pt>
              </c:numCache>
            </c:numRef>
          </c:val>
          <c:extLst>
            <c:ext xmlns:c16="http://schemas.microsoft.com/office/drawing/2014/chart" uri="{C3380CC4-5D6E-409C-BE32-E72D297353CC}">
              <c16:uniqueId val="{00000003-1A1B-4B21-A2D6-77EA10D01F9C}"/>
            </c:ext>
          </c:extLst>
        </c:ser>
        <c:ser>
          <c:idx val="4"/>
          <c:order val="4"/>
          <c:tx>
            <c:strRef>
              <c:f>'Familiarising with apprentices'!$G$30</c:f>
              <c:strCache>
                <c:ptCount val="1"/>
                <c:pt idx="0">
                  <c:v>Very irrelevant </c:v>
                </c:pt>
              </c:strCache>
            </c:strRef>
          </c:tx>
          <c:invertIfNegative val="0"/>
          <c:cat>
            <c:strRef>
              <c:f>'Familiarising with apprentices'!$B$31:$B$45</c:f>
              <c:strCache>
                <c:ptCount val="15"/>
                <c:pt idx="0">
                  <c:v>Administration is complicated</c:v>
                </c:pt>
                <c:pt idx="1">
                  <c:v>Our experience with students are bad</c:v>
                </c:pt>
                <c:pt idx="2">
                  <c:v>The legislation background of apprenticeship is changing too often</c:v>
                </c:pt>
                <c:pt idx="3">
                  <c:v>Lack of knowledge of how to deliver an apprenticeship programme</c:v>
                </c:pt>
                <c:pt idx="4">
                  <c:v>The size of our company is too small for apprenticeship</c:v>
                </c:pt>
                <c:pt idx="5">
                  <c:v>The premises of our company are inappropriate for hosting training</c:v>
                </c:pt>
                <c:pt idx="6">
                  <c:v>Lack of trainer capacity</c:v>
                </c:pt>
                <c:pt idx="7">
                  <c:v>Lack of supervisor capacity</c:v>
                </c:pt>
                <c:pt idx="8">
                  <c:v>Lack of work to be offered to apprentice</c:v>
                </c:pt>
                <c:pt idx="9">
                  <c:v>Lack of suitable young people / applicants</c:v>
                </c:pt>
                <c:pt idx="10">
                  <c:v>Lack of vocational training relevant for the company profile</c:v>
                </c:pt>
                <c:pt idx="11">
                  <c:v>Attitude of the students to work is not supportive</c:v>
                </c:pt>
                <c:pt idx="12">
                  <c:v>Too costly compared to the benefits it brings</c:v>
                </c:pt>
                <c:pt idx="13">
                  <c:v>Lack of financial means of the company</c:v>
                </c:pt>
                <c:pt idx="14">
                  <c:v>Other</c:v>
                </c:pt>
              </c:strCache>
            </c:strRef>
          </c:cat>
          <c:val>
            <c:numRef>
              <c:f>'Familiarising with apprentices'!$G$31:$G$45</c:f>
              <c:numCache>
                <c:formatCode>General</c:formatCode>
                <c:ptCount val="15"/>
                <c:pt idx="3">
                  <c:v>1</c:v>
                </c:pt>
                <c:pt idx="4">
                  <c:v>1</c:v>
                </c:pt>
                <c:pt idx="6">
                  <c:v>1</c:v>
                </c:pt>
                <c:pt idx="7">
                  <c:v>1</c:v>
                </c:pt>
                <c:pt idx="8">
                  <c:v>1</c:v>
                </c:pt>
                <c:pt idx="13">
                  <c:v>1</c:v>
                </c:pt>
              </c:numCache>
            </c:numRef>
          </c:val>
          <c:extLst>
            <c:ext xmlns:c16="http://schemas.microsoft.com/office/drawing/2014/chart" uri="{C3380CC4-5D6E-409C-BE32-E72D297353CC}">
              <c16:uniqueId val="{00000004-1A1B-4B21-A2D6-77EA10D01F9C}"/>
            </c:ext>
          </c:extLst>
        </c:ser>
        <c:dLbls>
          <c:showLegendKey val="0"/>
          <c:showVal val="0"/>
          <c:showCatName val="0"/>
          <c:showSerName val="0"/>
          <c:showPercent val="0"/>
          <c:showBubbleSize val="0"/>
        </c:dLbls>
        <c:gapWidth val="150"/>
        <c:overlap val="100"/>
        <c:axId val="233382656"/>
        <c:axId val="233384192"/>
      </c:barChart>
      <c:catAx>
        <c:axId val="233382656"/>
        <c:scaling>
          <c:orientation val="minMax"/>
        </c:scaling>
        <c:delete val="0"/>
        <c:axPos val="l"/>
        <c:numFmt formatCode="General" sourceLinked="1"/>
        <c:majorTickMark val="out"/>
        <c:minorTickMark val="none"/>
        <c:tickLblPos val="nextTo"/>
        <c:crossAx val="233384192"/>
        <c:crosses val="autoZero"/>
        <c:auto val="1"/>
        <c:lblAlgn val="ctr"/>
        <c:lblOffset val="100"/>
        <c:noMultiLvlLbl val="0"/>
      </c:catAx>
      <c:valAx>
        <c:axId val="233384192"/>
        <c:scaling>
          <c:orientation val="minMax"/>
        </c:scaling>
        <c:delete val="0"/>
        <c:axPos val="b"/>
        <c:majorGridlines/>
        <c:numFmt formatCode="General" sourceLinked="1"/>
        <c:majorTickMark val="out"/>
        <c:minorTickMark val="none"/>
        <c:tickLblPos val="nextTo"/>
        <c:crossAx val="233382656"/>
        <c:crosses val="autoZero"/>
        <c:crossBetween val="between"/>
      </c:valAx>
    </c:plotArea>
    <c:legend>
      <c:legendPos val="b"/>
      <c:overlay val="0"/>
    </c:legend>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1376391348210661"/>
          <c:y val="2.7777777777777776E-2"/>
        </c:manualLayout>
      </c:layout>
      <c:overlay val="0"/>
    </c:title>
    <c:autoTitleDeleted val="0"/>
    <c:plotArea>
      <c:layout/>
      <c:barChart>
        <c:barDir val="bar"/>
        <c:grouping val="clustered"/>
        <c:varyColors val="0"/>
        <c:ser>
          <c:idx val="0"/>
          <c:order val="0"/>
          <c:tx>
            <c:v>Need for training that cannot be sourced locally</c:v>
          </c:tx>
          <c:invertIfNegative val="0"/>
          <c:cat>
            <c:strRef>
              <c:f>'Familiarising with apprentices'!$B$71:$G$71</c:f>
              <c:strCache>
                <c:ptCount val="6"/>
                <c:pt idx="0">
                  <c:v>Business skills</c:v>
                </c:pt>
                <c:pt idx="1">
                  <c:v>Operations / process training</c:v>
                </c:pt>
                <c:pt idx="2">
                  <c:v>Management skills</c:v>
                </c:pt>
                <c:pt idx="3">
                  <c:v>Health and Safety skills</c:v>
                </c:pt>
                <c:pt idx="4">
                  <c:v>Finance skills</c:v>
                </c:pt>
                <c:pt idx="5">
                  <c:v>Other</c:v>
                </c:pt>
              </c:strCache>
            </c:strRef>
          </c:cat>
          <c:val>
            <c:numRef>
              <c:f>'Familiarising with apprentices'!$B$73:$G$73</c:f>
              <c:numCache>
                <c:formatCode>0%</c:formatCode>
                <c:ptCount val="6"/>
                <c:pt idx="0">
                  <c:v>0.29032258064516131</c:v>
                </c:pt>
                <c:pt idx="1">
                  <c:v>0.64516129032258063</c:v>
                </c:pt>
                <c:pt idx="2">
                  <c:v>0.38709677419354838</c:v>
                </c:pt>
                <c:pt idx="3">
                  <c:v>0.12903225806451613</c:v>
                </c:pt>
                <c:pt idx="4">
                  <c:v>0.38709677419354838</c:v>
                </c:pt>
                <c:pt idx="5">
                  <c:v>3.2258064516129031E-2</c:v>
                </c:pt>
              </c:numCache>
            </c:numRef>
          </c:val>
          <c:extLst>
            <c:ext xmlns:c16="http://schemas.microsoft.com/office/drawing/2014/chart" uri="{C3380CC4-5D6E-409C-BE32-E72D297353CC}">
              <c16:uniqueId val="{00000000-2F54-44E8-80AA-13B90F36F375}"/>
            </c:ext>
          </c:extLst>
        </c:ser>
        <c:dLbls>
          <c:showLegendKey val="0"/>
          <c:showVal val="0"/>
          <c:showCatName val="0"/>
          <c:showSerName val="0"/>
          <c:showPercent val="0"/>
          <c:showBubbleSize val="0"/>
        </c:dLbls>
        <c:gapWidth val="150"/>
        <c:axId val="261154688"/>
        <c:axId val="261156224"/>
      </c:barChart>
      <c:catAx>
        <c:axId val="261154688"/>
        <c:scaling>
          <c:orientation val="minMax"/>
        </c:scaling>
        <c:delete val="0"/>
        <c:axPos val="l"/>
        <c:numFmt formatCode="General" sourceLinked="1"/>
        <c:majorTickMark val="out"/>
        <c:minorTickMark val="none"/>
        <c:tickLblPos val="nextTo"/>
        <c:crossAx val="261156224"/>
        <c:crosses val="autoZero"/>
        <c:auto val="1"/>
        <c:lblAlgn val="ctr"/>
        <c:lblOffset val="100"/>
        <c:noMultiLvlLbl val="0"/>
      </c:catAx>
      <c:valAx>
        <c:axId val="261156224"/>
        <c:scaling>
          <c:orientation val="minMax"/>
        </c:scaling>
        <c:delete val="0"/>
        <c:axPos val="b"/>
        <c:majorGridlines/>
        <c:numFmt formatCode="0%" sourceLinked="1"/>
        <c:majorTickMark val="out"/>
        <c:minorTickMark val="none"/>
        <c:tickLblPos val="nextTo"/>
        <c:crossAx val="26115468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Over the past 5 years, has company turnover</a:t>
            </a:r>
          </a:p>
        </c:rich>
      </c:tx>
      <c:overlay val="0"/>
      <c:spPr>
        <a:noFill/>
        <a:ln w="25400">
          <a:noFill/>
        </a:ln>
      </c:spPr>
    </c:title>
    <c:autoTitleDeleted val="0"/>
    <c:plotArea>
      <c:layout/>
      <c:barChart>
        <c:barDir val="bar"/>
        <c:grouping val="clustered"/>
        <c:varyColors val="0"/>
        <c:ser>
          <c:idx val="0"/>
          <c:order val="0"/>
          <c:tx>
            <c:strRef>
              <c:f>Q_7_8_13!$B$5:$D$5</c:f>
              <c:strCache>
                <c:ptCount val="1"/>
                <c:pt idx="0">
                  <c:v> 6   7   18 </c:v>
                </c:pt>
              </c:strCache>
            </c:strRef>
          </c:tx>
          <c:spPr>
            <a:solidFill>
              <a:srgbClr val="4472C4"/>
            </a:solidFill>
            <a:ln w="25400">
              <a:noFill/>
            </a:ln>
          </c:spPr>
          <c:invertIfNegative val="0"/>
          <c:cat>
            <c:strRef>
              <c:f>Q_7_8_13!$B$4:$D$4</c:f>
              <c:strCache>
                <c:ptCount val="3"/>
                <c:pt idx="0">
                  <c:v>Reduced</c:v>
                </c:pt>
                <c:pt idx="1">
                  <c:v>Stayed the same</c:v>
                </c:pt>
                <c:pt idx="2">
                  <c:v>Grown</c:v>
                </c:pt>
              </c:strCache>
            </c:strRef>
          </c:cat>
          <c:val>
            <c:numRef>
              <c:f>Q_7_8_13!$B$5:$D$5</c:f>
              <c:numCache>
                <c:formatCode>_ * #\ ##0_ ;_ * \-#\ ##0_ ;_ * "-"??_ ;_ @_ </c:formatCode>
                <c:ptCount val="3"/>
                <c:pt idx="0">
                  <c:v>6</c:v>
                </c:pt>
                <c:pt idx="1">
                  <c:v>7</c:v>
                </c:pt>
                <c:pt idx="2">
                  <c:v>18</c:v>
                </c:pt>
              </c:numCache>
            </c:numRef>
          </c:val>
          <c:extLst>
            <c:ext xmlns:c16="http://schemas.microsoft.com/office/drawing/2014/chart" uri="{C3380CC4-5D6E-409C-BE32-E72D297353CC}">
              <c16:uniqueId val="{00000000-FB8E-42D2-B509-67DD4A987A64}"/>
            </c:ext>
          </c:extLst>
        </c:ser>
        <c:dLbls>
          <c:showLegendKey val="0"/>
          <c:showVal val="0"/>
          <c:showCatName val="0"/>
          <c:showSerName val="0"/>
          <c:showPercent val="0"/>
          <c:showBubbleSize val="0"/>
        </c:dLbls>
        <c:gapWidth val="182"/>
        <c:axId val="191566592"/>
        <c:axId val="191568128"/>
      </c:barChart>
      <c:catAx>
        <c:axId val="1915665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91568128"/>
        <c:crosses val="autoZero"/>
        <c:auto val="1"/>
        <c:lblAlgn val="ctr"/>
        <c:lblOffset val="100"/>
        <c:noMultiLvlLbl val="0"/>
      </c:catAx>
      <c:valAx>
        <c:axId val="191568128"/>
        <c:scaling>
          <c:orientation val="minMax"/>
        </c:scaling>
        <c:delete val="0"/>
        <c:axPos val="b"/>
        <c:majorGridlines>
          <c:spPr>
            <a:ln w="9525" cap="flat" cmpd="sng" algn="ctr">
              <a:solidFill>
                <a:schemeClr val="tx1">
                  <a:lumMod val="15000"/>
                  <a:lumOff val="85000"/>
                </a:schemeClr>
              </a:solidFill>
              <a:round/>
            </a:ln>
            <a:effectLst/>
          </c:spPr>
        </c:majorGridlines>
        <c:numFmt formatCode="_ * #\ ##0_ ;_ * \-#\ ##0_ ;_ * &quot;-&quot;??_ ;_ @_ "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9156659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Would you like to receive further information on the TEXAPP project and its results?</a:t>
            </a:r>
          </a:p>
        </c:rich>
      </c:tx>
      <c:overlay val="0"/>
      <c:spPr>
        <a:noFill/>
        <a:ln w="25400">
          <a:noFill/>
        </a:ln>
      </c:spPr>
    </c:title>
    <c:autoTitleDeleted val="0"/>
    <c:view3D>
      <c:rotX val="50"/>
      <c:rotY val="0"/>
      <c:rAngAx val="0"/>
    </c:view3D>
    <c:floor>
      <c:thickness val="0"/>
    </c:floor>
    <c:sideWall>
      <c:thickness val="0"/>
    </c:sideWall>
    <c:backWall>
      <c:thickness val="0"/>
    </c:backWall>
    <c:plotArea>
      <c:layout>
        <c:manualLayout>
          <c:layoutTarget val="inner"/>
          <c:xMode val="edge"/>
          <c:yMode val="edge"/>
          <c:x val="3.0555555555555555E-2"/>
          <c:y val="0.30828703703703703"/>
          <c:w val="0.96944444444444444"/>
          <c:h val="0.64078703703703699"/>
        </c:manualLayout>
      </c:layout>
      <c:pie3DChart>
        <c:varyColors val="1"/>
        <c:ser>
          <c:idx val="0"/>
          <c:order val="0"/>
          <c:dPt>
            <c:idx val="0"/>
            <c:bubble3D val="0"/>
            <c:extLst>
              <c:ext xmlns:c16="http://schemas.microsoft.com/office/drawing/2014/chart" uri="{C3380CC4-5D6E-409C-BE32-E72D297353CC}">
                <c16:uniqueId val="{00000000-BDD7-4B86-AAAC-E2A8F0A4FC48}"/>
              </c:ext>
            </c:extLst>
          </c:dPt>
          <c:dPt>
            <c:idx val="1"/>
            <c:bubble3D val="0"/>
            <c:extLst>
              <c:ext xmlns:c16="http://schemas.microsoft.com/office/drawing/2014/chart" uri="{C3380CC4-5D6E-409C-BE32-E72D297353CC}">
                <c16:uniqueId val="{00000001-BDD7-4B86-AAAC-E2A8F0A4FC48}"/>
              </c:ext>
            </c:extLst>
          </c:dPt>
          <c:dLbls>
            <c:spPr>
              <a:noFill/>
              <a:ln>
                <a:noFill/>
              </a:ln>
              <a:effectLst/>
            </c:spPr>
            <c:dLblPos val="inEnd"/>
            <c:showLegendKey val="0"/>
            <c:showVal val="1"/>
            <c:showCatName val="0"/>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Q_36!$B$4:$B$5</c:f>
              <c:strCache>
                <c:ptCount val="2"/>
                <c:pt idx="0">
                  <c:v>YES</c:v>
                </c:pt>
                <c:pt idx="1">
                  <c:v>NO</c:v>
                </c:pt>
              </c:strCache>
            </c:strRef>
          </c:cat>
          <c:val>
            <c:numRef>
              <c:f>Q_36!$C$4:$C$5</c:f>
              <c:numCache>
                <c:formatCode>General</c:formatCode>
                <c:ptCount val="2"/>
                <c:pt idx="0">
                  <c:v>22</c:v>
                </c:pt>
                <c:pt idx="1">
                  <c:v>9</c:v>
                </c:pt>
              </c:numCache>
            </c:numRef>
          </c:val>
          <c:extLst>
            <c:ext xmlns:c16="http://schemas.microsoft.com/office/drawing/2014/chart" uri="{C3380CC4-5D6E-409C-BE32-E72D297353CC}">
              <c16:uniqueId val="{00000002-BDD7-4B86-AAAC-E2A8F0A4FC48}"/>
            </c:ext>
          </c:extLst>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Over the next 5 years, do you expect turnover to</a:t>
            </a:r>
          </a:p>
        </c:rich>
      </c:tx>
      <c:overlay val="0"/>
      <c:spPr>
        <a:noFill/>
        <a:ln w="25400">
          <a:noFill/>
        </a:ln>
      </c:spPr>
    </c:title>
    <c:autoTitleDeleted val="0"/>
    <c:plotArea>
      <c:layout>
        <c:manualLayout>
          <c:layoutTarget val="inner"/>
          <c:xMode val="edge"/>
          <c:yMode val="edge"/>
          <c:x val="0.21219269466316709"/>
          <c:y val="0.21802168021680216"/>
          <c:w val="0.7417101924759405"/>
          <c:h val="0.61125834880396046"/>
        </c:manualLayout>
      </c:layout>
      <c:barChart>
        <c:barDir val="bar"/>
        <c:grouping val="clustered"/>
        <c:varyColors val="0"/>
        <c:ser>
          <c:idx val="0"/>
          <c:order val="0"/>
          <c:invertIfNegative val="0"/>
          <c:cat>
            <c:strRef>
              <c:f>Q_7_8_13!$B$14:$D$14</c:f>
              <c:strCache>
                <c:ptCount val="3"/>
                <c:pt idx="0">
                  <c:v>Reduce</c:v>
                </c:pt>
                <c:pt idx="1">
                  <c:v>Stayed the same</c:v>
                </c:pt>
                <c:pt idx="2">
                  <c:v>Grow</c:v>
                </c:pt>
              </c:strCache>
            </c:strRef>
          </c:cat>
          <c:val>
            <c:numRef>
              <c:f>Q_7_8_13!$B$15:$D$15</c:f>
              <c:numCache>
                <c:formatCode>_ * #\ ##0_ ;_ * \-#\ ##0_ ;_ * "-"??_ ;_ @_ </c:formatCode>
                <c:ptCount val="3"/>
                <c:pt idx="0">
                  <c:v>4</c:v>
                </c:pt>
                <c:pt idx="1">
                  <c:v>10</c:v>
                </c:pt>
                <c:pt idx="2">
                  <c:v>17</c:v>
                </c:pt>
              </c:numCache>
            </c:numRef>
          </c:val>
          <c:extLst>
            <c:ext xmlns:c16="http://schemas.microsoft.com/office/drawing/2014/chart" uri="{C3380CC4-5D6E-409C-BE32-E72D297353CC}">
              <c16:uniqueId val="{00000000-9042-4BFF-BB5D-BB7DC1CC62FA}"/>
            </c:ext>
          </c:extLst>
        </c:ser>
        <c:dLbls>
          <c:showLegendKey val="0"/>
          <c:showVal val="0"/>
          <c:showCatName val="0"/>
          <c:showSerName val="0"/>
          <c:showPercent val="0"/>
          <c:showBubbleSize val="0"/>
        </c:dLbls>
        <c:gapWidth val="182"/>
        <c:axId val="191588224"/>
        <c:axId val="191589760"/>
      </c:barChart>
      <c:catAx>
        <c:axId val="1915882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91589760"/>
        <c:crosses val="autoZero"/>
        <c:auto val="1"/>
        <c:lblAlgn val="ctr"/>
        <c:lblOffset val="100"/>
        <c:noMultiLvlLbl val="0"/>
      </c:catAx>
      <c:valAx>
        <c:axId val="191589760"/>
        <c:scaling>
          <c:orientation val="minMax"/>
        </c:scaling>
        <c:delete val="0"/>
        <c:axPos val="b"/>
        <c:majorGridlines>
          <c:spPr>
            <a:ln w="9525" cap="flat" cmpd="sng" algn="ctr">
              <a:solidFill>
                <a:schemeClr val="tx1">
                  <a:lumMod val="15000"/>
                  <a:lumOff val="85000"/>
                </a:schemeClr>
              </a:solidFill>
              <a:round/>
            </a:ln>
            <a:effectLst/>
          </c:spPr>
        </c:majorGridlines>
        <c:numFmt formatCode="_ * #\ ##0_ ;_ * \-#\ ##0_ ;_ * &quot;-&quot;??_ ;_ @_ "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91588224"/>
        <c:crosses val="autoZero"/>
        <c:crossBetween val="between"/>
        <c:majorUnit val="5"/>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Over the past year has the workforce</a:t>
            </a:r>
          </a:p>
        </c:rich>
      </c:tx>
      <c:overlay val="0"/>
      <c:spPr>
        <a:noFill/>
        <a:ln w="25400">
          <a:noFill/>
        </a:ln>
      </c:spPr>
    </c:title>
    <c:autoTitleDeleted val="0"/>
    <c:plotArea>
      <c:layout>
        <c:manualLayout>
          <c:layoutTarget val="inner"/>
          <c:xMode val="edge"/>
          <c:yMode val="edge"/>
          <c:x val="0.39041644794400698"/>
          <c:y val="0.160146804835924"/>
          <c:w val="0.56636132983377074"/>
          <c:h val="0.76127690968680728"/>
        </c:manualLayout>
      </c:layout>
      <c:barChart>
        <c:barDir val="bar"/>
        <c:grouping val="clustered"/>
        <c:varyColors val="0"/>
        <c:ser>
          <c:idx val="0"/>
          <c:order val="0"/>
          <c:invertIfNegative val="0"/>
          <c:cat>
            <c:strRef>
              <c:f>Q_7_8_13!$B$28:$F$28</c:f>
              <c:strCache>
                <c:ptCount val="5"/>
                <c:pt idx="0">
                  <c:v>a.      Decreased significantly (&gt;5%)</c:v>
                </c:pt>
                <c:pt idx="1">
                  <c:v>b.      Decreased slightly (&lt;5%)</c:v>
                </c:pt>
                <c:pt idx="2">
                  <c:v>c.      Stayed the same</c:v>
                </c:pt>
                <c:pt idx="3">
                  <c:v>d.      Increased slightly (&lt;5%)</c:v>
                </c:pt>
                <c:pt idx="4">
                  <c:v>e.      Increased significantly (&gt;5%)</c:v>
                </c:pt>
              </c:strCache>
            </c:strRef>
          </c:cat>
          <c:val>
            <c:numRef>
              <c:f>Q_7_8_13!$B$29:$F$29</c:f>
              <c:numCache>
                <c:formatCode>General</c:formatCode>
                <c:ptCount val="5"/>
                <c:pt idx="0">
                  <c:v>4</c:v>
                </c:pt>
                <c:pt idx="1">
                  <c:v>6</c:v>
                </c:pt>
                <c:pt idx="2">
                  <c:v>8</c:v>
                </c:pt>
                <c:pt idx="3">
                  <c:v>11</c:v>
                </c:pt>
                <c:pt idx="4">
                  <c:v>1</c:v>
                </c:pt>
              </c:numCache>
            </c:numRef>
          </c:val>
          <c:extLst>
            <c:ext xmlns:c16="http://schemas.microsoft.com/office/drawing/2014/chart" uri="{C3380CC4-5D6E-409C-BE32-E72D297353CC}">
              <c16:uniqueId val="{00000000-12AF-4F6E-8E13-F09235501B04}"/>
            </c:ext>
          </c:extLst>
        </c:ser>
        <c:dLbls>
          <c:showLegendKey val="0"/>
          <c:showVal val="0"/>
          <c:showCatName val="0"/>
          <c:showSerName val="0"/>
          <c:showPercent val="0"/>
          <c:showBubbleSize val="0"/>
        </c:dLbls>
        <c:gapWidth val="182"/>
        <c:axId val="191597568"/>
        <c:axId val="191603456"/>
      </c:barChart>
      <c:catAx>
        <c:axId val="1915975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91603456"/>
        <c:crosses val="autoZero"/>
        <c:auto val="1"/>
        <c:lblAlgn val="ctr"/>
        <c:lblOffset val="100"/>
        <c:noMultiLvlLbl val="0"/>
      </c:catAx>
      <c:valAx>
        <c:axId val="191603456"/>
        <c:scaling>
          <c:orientation val="minMax"/>
          <c:max val="15"/>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91597568"/>
        <c:crosses val="autoZero"/>
        <c:crossBetween val="between"/>
        <c:majorUnit val="2"/>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Structure of the workforce</a:t>
            </a:r>
          </a:p>
        </c:rich>
      </c:tx>
      <c:overlay val="0"/>
    </c:title>
    <c:autoTitleDeleted val="0"/>
    <c:plotArea>
      <c:layout>
        <c:manualLayout>
          <c:layoutTarget val="inner"/>
          <c:xMode val="edge"/>
          <c:yMode val="edge"/>
          <c:x val="0.2431003937007874"/>
          <c:y val="0.26868913857677901"/>
          <c:w val="0.6550058892815076"/>
          <c:h val="0.54365802589283085"/>
        </c:manualLayout>
      </c:layout>
      <c:barChart>
        <c:barDir val="bar"/>
        <c:grouping val="clustered"/>
        <c:varyColors val="0"/>
        <c:ser>
          <c:idx val="0"/>
          <c:order val="0"/>
          <c:tx>
            <c:v>Structure of the workforce</c:v>
          </c:tx>
          <c:invertIfNegative val="0"/>
          <c:cat>
            <c:strRef>
              <c:f>'General Data'!$B$51:$G$51</c:f>
              <c:strCache>
                <c:ptCount val="6"/>
                <c:pt idx="0">
                  <c:v> Unskilled</c:v>
                </c:pt>
                <c:pt idx="1">
                  <c:v>Semi-skilled</c:v>
                </c:pt>
                <c:pt idx="2">
                  <c:v>Office staff</c:v>
                </c:pt>
                <c:pt idx="3">
                  <c:v>Middle management</c:v>
                </c:pt>
                <c:pt idx="4">
                  <c:v>Top management</c:v>
                </c:pt>
                <c:pt idx="5">
                  <c:v>Other</c:v>
                </c:pt>
              </c:strCache>
            </c:strRef>
          </c:cat>
          <c:val>
            <c:numRef>
              <c:f>'General Data'!$B$52:$G$52</c:f>
              <c:numCache>
                <c:formatCode>0%</c:formatCode>
                <c:ptCount val="6"/>
                <c:pt idx="0">
                  <c:v>0.18036772526971584</c:v>
                </c:pt>
                <c:pt idx="1">
                  <c:v>0.66099376994377756</c:v>
                </c:pt>
                <c:pt idx="2">
                  <c:v>8.099073089196171E-2</c:v>
                </c:pt>
                <c:pt idx="3">
                  <c:v>3.7076432153168214E-2</c:v>
                </c:pt>
                <c:pt idx="4">
                  <c:v>1.2460112444917185E-2</c:v>
                </c:pt>
                <c:pt idx="5">
                  <c:v>2.8111229296459504E-2</c:v>
                </c:pt>
              </c:numCache>
            </c:numRef>
          </c:val>
          <c:extLst>
            <c:ext xmlns:c16="http://schemas.microsoft.com/office/drawing/2014/chart" uri="{C3380CC4-5D6E-409C-BE32-E72D297353CC}">
              <c16:uniqueId val="{00000000-C6E2-416C-A4C1-F62968628C57}"/>
            </c:ext>
          </c:extLst>
        </c:ser>
        <c:dLbls>
          <c:showLegendKey val="0"/>
          <c:showVal val="0"/>
          <c:showCatName val="0"/>
          <c:showSerName val="0"/>
          <c:showPercent val="0"/>
          <c:showBubbleSize val="0"/>
        </c:dLbls>
        <c:gapWidth val="100"/>
        <c:axId val="190718336"/>
        <c:axId val="190719872"/>
      </c:barChart>
      <c:catAx>
        <c:axId val="190718336"/>
        <c:scaling>
          <c:orientation val="minMax"/>
        </c:scaling>
        <c:delete val="0"/>
        <c:axPos val="l"/>
        <c:numFmt formatCode="General" sourceLinked="1"/>
        <c:majorTickMark val="out"/>
        <c:minorTickMark val="none"/>
        <c:tickLblPos val="nextTo"/>
        <c:crossAx val="190719872"/>
        <c:crosses val="autoZero"/>
        <c:auto val="1"/>
        <c:lblAlgn val="ctr"/>
        <c:lblOffset val="100"/>
        <c:noMultiLvlLbl val="0"/>
      </c:catAx>
      <c:valAx>
        <c:axId val="190719872"/>
        <c:scaling>
          <c:orientation val="minMax"/>
        </c:scaling>
        <c:delete val="0"/>
        <c:axPos val="b"/>
        <c:majorGridlines/>
        <c:numFmt formatCode="0%" sourceLinked="1"/>
        <c:majorTickMark val="out"/>
        <c:minorTickMark val="none"/>
        <c:tickLblPos val="nextTo"/>
        <c:crossAx val="190718336"/>
        <c:crosses val="autoZero"/>
        <c:crossBetween val="between"/>
      </c:valAx>
      <c:spPr>
        <a:noFill/>
        <a:ln w="25400">
          <a:noFill/>
        </a:ln>
      </c:spPr>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Qualification of the workforce</a:t>
            </a:r>
          </a:p>
        </c:rich>
      </c:tx>
      <c:overlay val="0"/>
    </c:title>
    <c:autoTitleDeleted val="0"/>
    <c:plotArea>
      <c:layout>
        <c:manualLayout>
          <c:layoutTarget val="inner"/>
          <c:xMode val="edge"/>
          <c:yMode val="edge"/>
          <c:x val="0.25123538433334675"/>
          <c:y val="0.19363022941970309"/>
          <c:w val="0.61985778047446338"/>
          <c:h val="0.67113817250576469"/>
        </c:manualLayout>
      </c:layout>
      <c:barChart>
        <c:barDir val="bar"/>
        <c:grouping val="clustered"/>
        <c:varyColors val="0"/>
        <c:ser>
          <c:idx val="0"/>
          <c:order val="0"/>
          <c:tx>
            <c:v>Qualification of the workforce</c:v>
          </c:tx>
          <c:invertIfNegative val="0"/>
          <c:cat>
            <c:strRef>
              <c:f>'General Data'!$B$62:$G$62</c:f>
              <c:strCache>
                <c:ptCount val="6"/>
                <c:pt idx="0">
                  <c:v>University degree</c:v>
                </c:pt>
                <c:pt idx="1">
                  <c:v>Tertiary education (non-university degree)</c:v>
                </c:pt>
                <c:pt idx="2">
                  <c:v>High school graduation</c:v>
                </c:pt>
                <c:pt idx="3">
                  <c:v>Vocational qualifications</c:v>
                </c:pt>
                <c:pt idx="4">
                  <c:v>Primary education</c:v>
                </c:pt>
                <c:pt idx="5">
                  <c:v>None</c:v>
                </c:pt>
              </c:strCache>
            </c:strRef>
          </c:cat>
          <c:val>
            <c:numRef>
              <c:f>'General Data'!$B$63:$G$63</c:f>
              <c:numCache>
                <c:formatCode>0%</c:formatCode>
                <c:ptCount val="6"/>
                <c:pt idx="0">
                  <c:v>9.7705515879045732E-2</c:v>
                </c:pt>
                <c:pt idx="1">
                  <c:v>6.9898191764169578E-3</c:v>
                </c:pt>
                <c:pt idx="2">
                  <c:v>0.55629843488831487</c:v>
                </c:pt>
                <c:pt idx="3">
                  <c:v>0.11897887858987996</c:v>
                </c:pt>
                <c:pt idx="4">
                  <c:v>0.20954262270171706</c:v>
                </c:pt>
                <c:pt idx="5">
                  <c:v>1.0484728764625436E-2</c:v>
                </c:pt>
              </c:numCache>
            </c:numRef>
          </c:val>
          <c:extLst>
            <c:ext xmlns:c16="http://schemas.microsoft.com/office/drawing/2014/chart" uri="{C3380CC4-5D6E-409C-BE32-E72D297353CC}">
              <c16:uniqueId val="{00000000-6E7B-42DC-824C-0880F709FA79}"/>
            </c:ext>
          </c:extLst>
        </c:ser>
        <c:dLbls>
          <c:showLegendKey val="0"/>
          <c:showVal val="0"/>
          <c:showCatName val="0"/>
          <c:showSerName val="0"/>
          <c:showPercent val="0"/>
          <c:showBubbleSize val="0"/>
        </c:dLbls>
        <c:gapWidth val="100"/>
        <c:axId val="191075840"/>
        <c:axId val="191077376"/>
      </c:barChart>
      <c:catAx>
        <c:axId val="191075840"/>
        <c:scaling>
          <c:orientation val="minMax"/>
        </c:scaling>
        <c:delete val="0"/>
        <c:axPos val="l"/>
        <c:numFmt formatCode="General" sourceLinked="1"/>
        <c:majorTickMark val="out"/>
        <c:minorTickMark val="none"/>
        <c:tickLblPos val="nextTo"/>
        <c:crossAx val="191077376"/>
        <c:crosses val="autoZero"/>
        <c:auto val="1"/>
        <c:lblAlgn val="ctr"/>
        <c:lblOffset val="100"/>
        <c:noMultiLvlLbl val="0"/>
      </c:catAx>
      <c:valAx>
        <c:axId val="191077376"/>
        <c:scaling>
          <c:orientation val="minMax"/>
        </c:scaling>
        <c:delete val="0"/>
        <c:axPos val="b"/>
        <c:majorGridlines/>
        <c:numFmt formatCode="0%" sourceLinked="1"/>
        <c:majorTickMark val="out"/>
        <c:minorTickMark val="none"/>
        <c:tickLblPos val="nextTo"/>
        <c:crossAx val="191075840"/>
        <c:crosses val="autoZero"/>
        <c:crossBetween val="between"/>
      </c:valAx>
      <c:spPr>
        <a:noFill/>
        <a:ln w="25400">
          <a:noFill/>
        </a:ln>
      </c:spPr>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Plans to increase the workforce in the next year</a:t>
            </a:r>
          </a:p>
        </c:rich>
      </c:tx>
      <c:overlay val="0"/>
    </c:title>
    <c:autoTitleDeleted val="0"/>
    <c:plotArea>
      <c:layout/>
      <c:pieChart>
        <c:varyColors val="1"/>
        <c:ser>
          <c:idx val="0"/>
          <c:order val="0"/>
          <c:tx>
            <c:v>Plans to increase the workforce in the next year</c:v>
          </c:tx>
          <c:dPt>
            <c:idx val="0"/>
            <c:bubble3D val="0"/>
            <c:extLst>
              <c:ext xmlns:c16="http://schemas.microsoft.com/office/drawing/2014/chart" uri="{C3380CC4-5D6E-409C-BE32-E72D297353CC}">
                <c16:uniqueId val="{00000000-7943-48AA-9130-6D60DE0F8142}"/>
              </c:ext>
            </c:extLst>
          </c:dPt>
          <c:dPt>
            <c:idx val="1"/>
            <c:bubble3D val="0"/>
            <c:extLst>
              <c:ext xmlns:c16="http://schemas.microsoft.com/office/drawing/2014/chart" uri="{C3380CC4-5D6E-409C-BE32-E72D297353CC}">
                <c16:uniqueId val="{00000001-7943-48AA-9130-6D60DE0F8142}"/>
              </c:ext>
            </c:extLst>
          </c:dPt>
          <c:cat>
            <c:strRef>
              <c:f>'General Data'!$B$73:$C$73</c:f>
              <c:strCache>
                <c:ptCount val="2"/>
                <c:pt idx="0">
                  <c:v>YES</c:v>
                </c:pt>
                <c:pt idx="1">
                  <c:v>NO </c:v>
                </c:pt>
              </c:strCache>
            </c:strRef>
          </c:cat>
          <c:val>
            <c:numRef>
              <c:f>'General Data'!$B$74:$C$74</c:f>
              <c:numCache>
                <c:formatCode>General</c:formatCode>
                <c:ptCount val="2"/>
                <c:pt idx="0">
                  <c:v>21</c:v>
                </c:pt>
                <c:pt idx="1">
                  <c:v>10</c:v>
                </c:pt>
              </c:numCache>
            </c:numRef>
          </c:val>
          <c:extLst>
            <c:ext xmlns:c16="http://schemas.microsoft.com/office/drawing/2014/chart" uri="{C3380CC4-5D6E-409C-BE32-E72D297353CC}">
              <c16:uniqueId val="{00000002-7943-48AA-9130-6D60DE0F8142}"/>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300" baseline="0"/>
              <a:t>Problems with recruiting</a:t>
            </a:r>
          </a:p>
        </c:rich>
      </c:tx>
      <c:overlay val="0"/>
    </c:title>
    <c:autoTitleDeleted val="0"/>
    <c:plotArea>
      <c:layout/>
      <c:pieChart>
        <c:varyColors val="1"/>
        <c:ser>
          <c:idx val="0"/>
          <c:order val="0"/>
          <c:tx>
            <c:v>Problems with rectruiting</c:v>
          </c:tx>
          <c:dPt>
            <c:idx val="0"/>
            <c:bubble3D val="0"/>
            <c:extLst>
              <c:ext xmlns:c16="http://schemas.microsoft.com/office/drawing/2014/chart" uri="{C3380CC4-5D6E-409C-BE32-E72D297353CC}">
                <c16:uniqueId val="{00000000-0D0F-4FBF-813E-393E4AD87158}"/>
              </c:ext>
            </c:extLst>
          </c:dPt>
          <c:dPt>
            <c:idx val="1"/>
            <c:bubble3D val="0"/>
            <c:extLst>
              <c:ext xmlns:c16="http://schemas.microsoft.com/office/drawing/2014/chart" uri="{C3380CC4-5D6E-409C-BE32-E72D297353CC}">
                <c16:uniqueId val="{00000001-0D0F-4FBF-813E-393E4AD87158}"/>
              </c:ext>
            </c:extLst>
          </c:dPt>
          <c:cat>
            <c:strRef>
              <c:f>'General Data'!$B$85:$C$85</c:f>
              <c:strCache>
                <c:ptCount val="2"/>
                <c:pt idx="0">
                  <c:v>YES </c:v>
                </c:pt>
                <c:pt idx="1">
                  <c:v>NO </c:v>
                </c:pt>
              </c:strCache>
            </c:strRef>
          </c:cat>
          <c:val>
            <c:numRef>
              <c:f>'General Data'!$B$86:$C$86</c:f>
              <c:numCache>
                <c:formatCode>General</c:formatCode>
                <c:ptCount val="2"/>
                <c:pt idx="0">
                  <c:v>29</c:v>
                </c:pt>
                <c:pt idx="1">
                  <c:v>2</c:v>
                </c:pt>
              </c:numCache>
            </c:numRef>
          </c:val>
          <c:extLst>
            <c:ext xmlns:c16="http://schemas.microsoft.com/office/drawing/2014/chart" uri="{C3380CC4-5D6E-409C-BE32-E72D297353CC}">
              <c16:uniqueId val="{00000002-0D0F-4FBF-813E-393E4AD87158}"/>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0.31245</cdr:x>
      <cdr:y>0.74295</cdr:y>
    </cdr:from>
    <cdr:to>
      <cdr:x>0.3168</cdr:x>
      <cdr:y>0.82272</cdr:y>
    </cdr:to>
    <cdr:sp macro="" textlink="">
      <cdr:nvSpPr>
        <cdr:cNvPr id="9217" name="Text Box 1">
          <a:extLst xmlns:a="http://schemas.openxmlformats.org/drawingml/2006/main"/>
        </cdr:cNvPr>
        <cdr:cNvSpPr txBox="1">
          <a:spLocks xmlns:a="http://schemas.openxmlformats.org/drawingml/2006/main" noChangeArrowheads="1"/>
        </cdr:cNvSpPr>
      </cdr:nvSpPr>
      <cdr:spPr bwMode="auto">
        <a:xfrm xmlns:a="http://schemas.openxmlformats.org/drawingml/2006/main">
          <a:off x="1330310" y="1457787"/>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0.31245</cdr:x>
      <cdr:y>0.74295</cdr:y>
    </cdr:from>
    <cdr:to>
      <cdr:x>0.3168</cdr:x>
      <cdr:y>0.82272</cdr:y>
    </cdr:to>
    <cdr:sp macro="" textlink="">
      <cdr:nvSpPr>
        <cdr:cNvPr id="9218" name="Text Box 2">
          <a:extLst xmlns:a="http://schemas.openxmlformats.org/drawingml/2006/main"/>
        </cdr:cNvPr>
        <cdr:cNvSpPr txBox="1">
          <a:spLocks xmlns:a="http://schemas.openxmlformats.org/drawingml/2006/main" noChangeArrowheads="1"/>
        </cdr:cNvSpPr>
      </cdr:nvSpPr>
      <cdr:spPr bwMode="auto">
        <a:xfrm xmlns:a="http://schemas.openxmlformats.org/drawingml/2006/main">
          <a:off x="1330310" y="1457787"/>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0.31245</cdr:x>
      <cdr:y>0.74295</cdr:y>
    </cdr:from>
    <cdr:to>
      <cdr:x>0.3168</cdr:x>
      <cdr:y>0.82272</cdr:y>
    </cdr:to>
    <cdr:sp macro="" textlink="">
      <cdr:nvSpPr>
        <cdr:cNvPr id="9219" name="Text Box 3">
          <a:extLst xmlns:a="http://schemas.openxmlformats.org/drawingml/2006/main"/>
        </cdr:cNvPr>
        <cdr:cNvSpPr txBox="1">
          <a:spLocks xmlns:a="http://schemas.openxmlformats.org/drawingml/2006/main" noChangeArrowheads="1"/>
        </cdr:cNvSpPr>
      </cdr:nvSpPr>
      <cdr:spPr bwMode="auto">
        <a:xfrm xmlns:a="http://schemas.openxmlformats.org/drawingml/2006/main">
          <a:off x="1330310" y="1457787"/>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userShapes>
</file>

<file path=word/drawings/drawing2.xml><?xml version="1.0" encoding="utf-8"?>
<c:userShapes xmlns:c="http://schemas.openxmlformats.org/drawingml/2006/chart">
  <cdr:relSizeAnchor xmlns:cdr="http://schemas.openxmlformats.org/drawingml/2006/chartDrawing">
    <cdr:from>
      <cdr:x>0.24638</cdr:x>
      <cdr:y>0.73312</cdr:y>
    </cdr:from>
    <cdr:to>
      <cdr:x>0.25283</cdr:x>
      <cdr:y>0.81739</cdr:y>
    </cdr:to>
    <cdr:sp macro="" textlink="">
      <cdr:nvSpPr>
        <cdr:cNvPr id="11265" name="Text Box 1">
          <a:extLst xmlns:a="http://schemas.openxmlformats.org/drawingml/2006/main"/>
        </cdr:cNvPr>
        <cdr:cNvSpPr txBox="1">
          <a:spLocks xmlns:a="http://schemas.openxmlformats.org/drawingml/2006/main" noChangeArrowheads="1"/>
        </cdr:cNvSpPr>
      </cdr:nvSpPr>
      <cdr:spPr bwMode="auto">
        <a:xfrm xmlns:a="http://schemas.openxmlformats.org/drawingml/2006/main">
          <a:off x="708734" y="1361675"/>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0.24638</cdr:x>
      <cdr:y>0.73312</cdr:y>
    </cdr:from>
    <cdr:to>
      <cdr:x>0.25283</cdr:x>
      <cdr:y>0.81739</cdr:y>
    </cdr:to>
    <cdr:sp macro="" textlink="">
      <cdr:nvSpPr>
        <cdr:cNvPr id="11266" name="Text Box 2">
          <a:extLst xmlns:a="http://schemas.openxmlformats.org/drawingml/2006/main"/>
        </cdr:cNvPr>
        <cdr:cNvSpPr txBox="1">
          <a:spLocks xmlns:a="http://schemas.openxmlformats.org/drawingml/2006/main" noChangeArrowheads="1"/>
        </cdr:cNvSpPr>
      </cdr:nvSpPr>
      <cdr:spPr bwMode="auto">
        <a:xfrm xmlns:a="http://schemas.openxmlformats.org/drawingml/2006/main">
          <a:off x="708734" y="1361675"/>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0.24638</cdr:x>
      <cdr:y>0.73312</cdr:y>
    </cdr:from>
    <cdr:to>
      <cdr:x>0.25283</cdr:x>
      <cdr:y>0.81739</cdr:y>
    </cdr:to>
    <cdr:sp macro="" textlink="">
      <cdr:nvSpPr>
        <cdr:cNvPr id="11267" name="Text Box 3">
          <a:extLst xmlns:a="http://schemas.openxmlformats.org/drawingml/2006/main"/>
        </cdr:cNvPr>
        <cdr:cNvSpPr txBox="1">
          <a:spLocks xmlns:a="http://schemas.openxmlformats.org/drawingml/2006/main" noChangeArrowheads="1"/>
        </cdr:cNvSpPr>
      </cdr:nvSpPr>
      <cdr:spPr bwMode="auto">
        <a:xfrm xmlns:a="http://schemas.openxmlformats.org/drawingml/2006/main">
          <a:off x="708734" y="1361675"/>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userShapes>
</file>

<file path=word/drawings/drawing3.xml><?xml version="1.0" encoding="utf-8"?>
<c:userShapes xmlns:c="http://schemas.openxmlformats.org/drawingml/2006/chart">
  <cdr:relSizeAnchor xmlns:cdr="http://schemas.openxmlformats.org/drawingml/2006/chartDrawing">
    <cdr:from>
      <cdr:x>0.31618</cdr:x>
      <cdr:y>0.72275</cdr:y>
    </cdr:from>
    <cdr:to>
      <cdr:x>0.32204</cdr:x>
      <cdr:y>0.80789</cdr:y>
    </cdr:to>
    <cdr:sp macro="" textlink="">
      <cdr:nvSpPr>
        <cdr:cNvPr id="12289" name="Text Box 1">
          <a:extLst xmlns:a="http://schemas.openxmlformats.org/drawingml/2006/main"/>
        </cdr:cNvPr>
        <cdr:cNvSpPr txBox="1">
          <a:spLocks xmlns:a="http://schemas.openxmlformats.org/drawingml/2006/main" noChangeArrowheads="1"/>
        </cdr:cNvSpPr>
      </cdr:nvSpPr>
      <cdr:spPr bwMode="auto">
        <a:xfrm xmlns:a="http://schemas.openxmlformats.org/drawingml/2006/main">
          <a:off x="999864" y="1328642"/>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0.31618</cdr:x>
      <cdr:y>0.72275</cdr:y>
    </cdr:from>
    <cdr:to>
      <cdr:x>0.32204</cdr:x>
      <cdr:y>0.80789</cdr:y>
    </cdr:to>
    <cdr:sp macro="" textlink="">
      <cdr:nvSpPr>
        <cdr:cNvPr id="12290" name="Text Box 2">
          <a:extLst xmlns:a="http://schemas.openxmlformats.org/drawingml/2006/main"/>
        </cdr:cNvPr>
        <cdr:cNvSpPr txBox="1">
          <a:spLocks xmlns:a="http://schemas.openxmlformats.org/drawingml/2006/main" noChangeArrowheads="1"/>
        </cdr:cNvSpPr>
      </cdr:nvSpPr>
      <cdr:spPr bwMode="auto">
        <a:xfrm xmlns:a="http://schemas.openxmlformats.org/drawingml/2006/main">
          <a:off x="999864" y="1328642"/>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0.31618</cdr:x>
      <cdr:y>0.72275</cdr:y>
    </cdr:from>
    <cdr:to>
      <cdr:x>0.32204</cdr:x>
      <cdr:y>0.80789</cdr:y>
    </cdr:to>
    <cdr:sp macro="" textlink="">
      <cdr:nvSpPr>
        <cdr:cNvPr id="12291" name="Text Box 3">
          <a:extLst xmlns:a="http://schemas.openxmlformats.org/drawingml/2006/main"/>
        </cdr:cNvPr>
        <cdr:cNvSpPr txBox="1">
          <a:spLocks xmlns:a="http://schemas.openxmlformats.org/drawingml/2006/main" noChangeArrowheads="1"/>
        </cdr:cNvSpPr>
      </cdr:nvSpPr>
      <cdr:spPr bwMode="auto">
        <a:xfrm xmlns:a="http://schemas.openxmlformats.org/drawingml/2006/main">
          <a:off x="999864" y="1328642"/>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0.31618</cdr:x>
      <cdr:y>0.72275</cdr:y>
    </cdr:from>
    <cdr:to>
      <cdr:x>0.32204</cdr:x>
      <cdr:y>0.80789</cdr:y>
    </cdr:to>
    <cdr:sp macro="" textlink="">
      <cdr:nvSpPr>
        <cdr:cNvPr id="12292" name="Text Box 4">
          <a:extLst xmlns:a="http://schemas.openxmlformats.org/drawingml/2006/main"/>
        </cdr:cNvPr>
        <cdr:cNvSpPr txBox="1">
          <a:spLocks xmlns:a="http://schemas.openxmlformats.org/drawingml/2006/main" noChangeArrowheads="1"/>
        </cdr:cNvSpPr>
      </cdr:nvSpPr>
      <cdr:spPr bwMode="auto">
        <a:xfrm xmlns:a="http://schemas.openxmlformats.org/drawingml/2006/main">
          <a:off x="999864" y="1328642"/>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userShapes>
</file>

<file path=word/drawings/drawing4.xml><?xml version="1.0" encoding="utf-8"?>
<c:userShapes xmlns:c="http://schemas.openxmlformats.org/drawingml/2006/chart">
  <cdr:relSizeAnchor xmlns:cdr="http://schemas.openxmlformats.org/drawingml/2006/chartDrawing">
    <cdr:from>
      <cdr:x>0.29041</cdr:x>
      <cdr:y>0.75992</cdr:y>
    </cdr:from>
    <cdr:to>
      <cdr:x>0.29536</cdr:x>
      <cdr:y>0.83168</cdr:y>
    </cdr:to>
    <cdr:sp macro="" textlink="">
      <cdr:nvSpPr>
        <cdr:cNvPr id="14337" name="Text Box 1">
          <a:extLst xmlns:a="http://schemas.openxmlformats.org/drawingml/2006/main"/>
        </cdr:cNvPr>
        <cdr:cNvSpPr txBox="1">
          <a:spLocks xmlns:a="http://schemas.openxmlformats.org/drawingml/2006/main" noChangeArrowheads="1"/>
        </cdr:cNvSpPr>
      </cdr:nvSpPr>
      <cdr:spPr bwMode="auto">
        <a:xfrm xmlns:a="http://schemas.openxmlformats.org/drawingml/2006/main">
          <a:off x="1087091" y="1657553"/>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0.29041</cdr:x>
      <cdr:y>0.75992</cdr:y>
    </cdr:from>
    <cdr:to>
      <cdr:x>0.29536</cdr:x>
      <cdr:y>0.83168</cdr:y>
    </cdr:to>
    <cdr:sp macro="" textlink="">
      <cdr:nvSpPr>
        <cdr:cNvPr id="14338" name="Text Box 2">
          <a:extLst xmlns:a="http://schemas.openxmlformats.org/drawingml/2006/main"/>
        </cdr:cNvPr>
        <cdr:cNvSpPr txBox="1">
          <a:spLocks xmlns:a="http://schemas.openxmlformats.org/drawingml/2006/main" noChangeArrowheads="1"/>
        </cdr:cNvSpPr>
      </cdr:nvSpPr>
      <cdr:spPr bwMode="auto">
        <a:xfrm xmlns:a="http://schemas.openxmlformats.org/drawingml/2006/main">
          <a:off x="1087091" y="1657553"/>
          <a:ext cx="18531" cy="156518"/>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33</Pages>
  <Words>3964</Words>
  <Characters>21802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Uzunov</dc:creator>
  <cp:keywords/>
  <dc:description/>
  <cp:lastModifiedBy>Ana Manuelito</cp:lastModifiedBy>
  <cp:revision>22</cp:revision>
  <dcterms:created xsi:type="dcterms:W3CDTF">2017-05-23T08:47:00Z</dcterms:created>
  <dcterms:modified xsi:type="dcterms:W3CDTF">2019-01-16T09:49:00Z</dcterms:modified>
</cp:coreProperties>
</file>