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B476" w14:textId="77777777" w:rsidR="000A6C25" w:rsidRPr="000A6C25" w:rsidRDefault="000A6C25" w:rsidP="000A6C25">
      <w:pPr>
        <w:jc w:val="center"/>
        <w:rPr>
          <w:b/>
          <w:u w:val="single"/>
          <w:lang w:val="en-GB"/>
        </w:rPr>
      </w:pPr>
      <w:r w:rsidRPr="000A6C25">
        <w:rPr>
          <w:b/>
          <w:u w:val="single"/>
          <w:lang w:val="en-GB"/>
        </w:rPr>
        <w:t>Case Studies</w:t>
      </w:r>
    </w:p>
    <w:p w14:paraId="3631CA9D" w14:textId="77777777" w:rsidR="000A6C25" w:rsidRDefault="000A6C25" w:rsidP="000A6C25">
      <w:pPr>
        <w:rPr>
          <w:lang w:val="en-GB"/>
        </w:rPr>
      </w:pPr>
    </w:p>
    <w:p w14:paraId="2F36C845" w14:textId="77777777" w:rsidR="000A6C25" w:rsidRDefault="000A6C25" w:rsidP="000A6C25">
      <w:pPr>
        <w:rPr>
          <w:lang w:val="en-GB"/>
        </w:rPr>
      </w:pPr>
    </w:p>
    <w:p w14:paraId="63ADD3BC" w14:textId="77777777" w:rsidR="000A6C25" w:rsidRPr="000A6C25" w:rsidRDefault="000A6C25" w:rsidP="000A6C25">
      <w:pPr>
        <w:rPr>
          <w:rFonts w:asciiTheme="majorHAnsi" w:hAnsiTheme="majorHAnsi" w:cstheme="majorHAnsi"/>
          <w:lang w:val="en-GB"/>
        </w:rPr>
      </w:pPr>
      <w:r w:rsidRPr="000A6C25">
        <w:rPr>
          <w:rFonts w:asciiTheme="majorHAnsi" w:hAnsiTheme="majorHAnsi" w:cstheme="majorHAnsi"/>
          <w:lang w:val="en-GB"/>
        </w:rPr>
        <w:t xml:space="preserve">There was a time during the 1980s and 90s when the UK textile industry seemed to be in terminal decline and as a result textile training options for young people were reduced or eliminated. The resulting skills gap which we see today is a direct consequence of those times but fortunately the industry is now working hard to recover the situation. My company, </w:t>
      </w:r>
      <w:proofErr w:type="spellStart"/>
      <w:r w:rsidRPr="000A6C25">
        <w:rPr>
          <w:rFonts w:asciiTheme="majorHAnsi" w:hAnsiTheme="majorHAnsi" w:cstheme="majorHAnsi"/>
          <w:lang w:val="en-GB"/>
        </w:rPr>
        <w:t>Wooltex</w:t>
      </w:r>
      <w:proofErr w:type="spellEnd"/>
      <w:r w:rsidRPr="000A6C25">
        <w:rPr>
          <w:rFonts w:asciiTheme="majorHAnsi" w:hAnsiTheme="majorHAnsi" w:cstheme="majorHAnsi"/>
          <w:lang w:val="en-GB"/>
        </w:rPr>
        <w:t xml:space="preserve"> UK, is prioritising apprentice training in all areas to provide the skills and leadership which we need for the future and to ensure our continuing success.</w:t>
      </w:r>
    </w:p>
    <w:p w14:paraId="1EA0B6E1" w14:textId="77777777" w:rsidR="000A6C25" w:rsidRPr="000A6C25" w:rsidRDefault="000A6C25" w:rsidP="000A6C25">
      <w:pPr>
        <w:jc w:val="right"/>
        <w:rPr>
          <w:rFonts w:asciiTheme="majorHAnsi" w:hAnsiTheme="majorHAnsi" w:cstheme="majorHAnsi"/>
          <w:b/>
          <w:lang w:val="en-GB"/>
        </w:rPr>
      </w:pPr>
      <w:proofErr w:type="spellStart"/>
      <w:r w:rsidRPr="000A6C25">
        <w:rPr>
          <w:rFonts w:asciiTheme="majorHAnsi" w:hAnsiTheme="majorHAnsi" w:cstheme="majorHAnsi"/>
          <w:b/>
          <w:lang w:val="en-GB"/>
        </w:rPr>
        <w:t>Wooltex</w:t>
      </w:r>
      <w:proofErr w:type="spellEnd"/>
      <w:r w:rsidRPr="000A6C25">
        <w:rPr>
          <w:rFonts w:asciiTheme="majorHAnsi" w:hAnsiTheme="majorHAnsi" w:cstheme="majorHAnsi"/>
          <w:b/>
          <w:lang w:val="en-GB"/>
        </w:rPr>
        <w:t xml:space="preserve"> UK Ltd    </w:t>
      </w:r>
    </w:p>
    <w:p w14:paraId="16949894" w14:textId="77777777" w:rsidR="000A6C25" w:rsidRDefault="000A6C25" w:rsidP="000A6C25">
      <w:pPr>
        <w:rPr>
          <w:rFonts w:asciiTheme="majorHAnsi" w:hAnsiTheme="majorHAnsi" w:cstheme="majorHAnsi"/>
          <w:lang w:val="en-GB"/>
        </w:rPr>
      </w:pPr>
    </w:p>
    <w:p w14:paraId="5DAE1A24" w14:textId="77777777" w:rsidR="000A6C25" w:rsidRPr="000A6C25" w:rsidRDefault="000A6C25" w:rsidP="000A6C25">
      <w:pPr>
        <w:rPr>
          <w:rFonts w:asciiTheme="majorHAnsi" w:hAnsiTheme="majorHAnsi" w:cstheme="majorHAnsi"/>
          <w:lang w:val="en-GB"/>
        </w:rPr>
      </w:pPr>
    </w:p>
    <w:p w14:paraId="7B2DAFA4" w14:textId="77777777" w:rsidR="000A6C25" w:rsidRPr="000A6C25" w:rsidRDefault="000A6C25" w:rsidP="000A6C25">
      <w:pPr>
        <w:rPr>
          <w:rFonts w:asciiTheme="majorHAnsi" w:hAnsiTheme="majorHAnsi" w:cstheme="majorHAnsi"/>
          <w:lang w:val="en-GB"/>
        </w:rPr>
      </w:pPr>
      <w:r w:rsidRPr="000A6C25">
        <w:rPr>
          <w:rFonts w:asciiTheme="majorHAnsi" w:hAnsiTheme="majorHAnsi" w:cstheme="majorHAnsi"/>
          <w:lang w:val="en-GB"/>
        </w:rPr>
        <w:t>“Camira is living proof that textiles are alive and kicking and providing great career paths for Modern Apprentices to learn a trade and progress into an exciting career. We have a regular intake of apprentices each year, with positions which have been filled across all parts of our business in our factories, technical roles, or office based. We’ve seen people come up through the ranks in spinning, weaving, technical testing, quality, design, supply chain, marketing and finance. Our modern apprentices have gone on to win prestigious awards and travel the world and excel in their chosen career.”</w:t>
      </w:r>
    </w:p>
    <w:p w14:paraId="22B81B3E" w14:textId="77777777" w:rsidR="000A6C25" w:rsidRPr="000A6C25" w:rsidRDefault="000A6C25" w:rsidP="000A6C25">
      <w:pPr>
        <w:jc w:val="right"/>
        <w:rPr>
          <w:rFonts w:asciiTheme="majorHAnsi" w:hAnsiTheme="majorHAnsi" w:cstheme="majorHAnsi"/>
          <w:b/>
          <w:lang w:val="en-GB"/>
        </w:rPr>
      </w:pPr>
      <w:r w:rsidRPr="000A6C25">
        <w:rPr>
          <w:rFonts w:asciiTheme="majorHAnsi" w:hAnsiTheme="majorHAnsi" w:cstheme="majorHAnsi"/>
          <w:b/>
          <w:lang w:val="en-GB"/>
        </w:rPr>
        <w:t>Camira Fabrics Ltd</w:t>
      </w:r>
    </w:p>
    <w:p w14:paraId="0BF9EC53" w14:textId="77777777" w:rsidR="000A6C25" w:rsidRDefault="000A6C25" w:rsidP="000A6C25">
      <w:pPr>
        <w:rPr>
          <w:rFonts w:asciiTheme="majorHAnsi" w:hAnsiTheme="majorHAnsi" w:cstheme="majorHAnsi"/>
          <w:lang w:val="en-GB"/>
        </w:rPr>
      </w:pPr>
    </w:p>
    <w:p w14:paraId="0DEBD49E" w14:textId="77777777" w:rsidR="000A6C25" w:rsidRPr="000A6C25" w:rsidRDefault="000A6C25" w:rsidP="000A6C25">
      <w:pPr>
        <w:rPr>
          <w:rFonts w:asciiTheme="majorHAnsi" w:hAnsiTheme="majorHAnsi" w:cstheme="majorHAnsi"/>
          <w:lang w:val="en-GB"/>
        </w:rPr>
      </w:pPr>
    </w:p>
    <w:p w14:paraId="2B48682C" w14:textId="77777777" w:rsidR="000A6C25" w:rsidRPr="000A6C25" w:rsidRDefault="000A6C25" w:rsidP="000A6C25">
      <w:pPr>
        <w:rPr>
          <w:rFonts w:asciiTheme="majorHAnsi" w:hAnsiTheme="majorHAnsi" w:cstheme="majorHAnsi"/>
          <w:bCs/>
          <w:lang w:val="en-GB"/>
        </w:rPr>
      </w:pPr>
      <w:r w:rsidRPr="000A6C25">
        <w:rPr>
          <w:rFonts w:asciiTheme="majorHAnsi" w:hAnsiTheme="majorHAnsi" w:cstheme="majorHAnsi"/>
          <w:bCs/>
          <w:sz w:val="20"/>
          <w:szCs w:val="20"/>
          <w:shd w:val="clear" w:color="auto" w:fill="FFFFFF"/>
          <w:lang w:val="en-GB"/>
        </w:rPr>
        <w:t>Founded in 1837 and with our roots in apparel, we are one of the last remaining vertical woollen mills in Great Britain, with a reputation for consistent quality and innovative design. We sell globally from 3 brands - apparel, furnishings and accessories.  Due to the move from traditional apparel only, the Company has grown significantly in the last 15 years and employs over 230 people.  Roles are varied with over 100 different jobs within the business.  Learning and transferring into different roles within the business is encouraged, as we like to promote from within.</w:t>
      </w:r>
    </w:p>
    <w:p w14:paraId="13D1315C" w14:textId="77777777" w:rsidR="000A6C25" w:rsidRPr="000A6C25" w:rsidRDefault="000A6C25" w:rsidP="000A6C25">
      <w:pPr>
        <w:jc w:val="right"/>
        <w:rPr>
          <w:rFonts w:asciiTheme="majorHAnsi" w:hAnsiTheme="majorHAnsi" w:cstheme="majorHAnsi"/>
          <w:b/>
          <w:bCs/>
          <w:sz w:val="20"/>
          <w:szCs w:val="20"/>
          <w:lang w:val="en-GB"/>
        </w:rPr>
      </w:pPr>
      <w:r w:rsidRPr="000A6C25">
        <w:rPr>
          <w:rFonts w:asciiTheme="majorHAnsi" w:hAnsiTheme="majorHAnsi" w:cstheme="majorHAnsi"/>
          <w:b/>
          <w:bCs/>
          <w:sz w:val="20"/>
          <w:szCs w:val="20"/>
          <w:lang w:val="en-GB"/>
        </w:rPr>
        <w:t>Abraham Moon and Sons Limited</w:t>
      </w:r>
    </w:p>
    <w:p w14:paraId="5B5F53F0" w14:textId="77777777" w:rsidR="0063041E" w:rsidRDefault="00B06C40">
      <w:bookmarkStart w:id="0" w:name="_GoBack"/>
      <w:bookmarkEnd w:id="0"/>
    </w:p>
    <w:sectPr w:rsidR="0063041E">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42EE4" w14:textId="77777777" w:rsidR="00B06C40" w:rsidRDefault="00B06C40" w:rsidP="002A5C62">
      <w:r>
        <w:separator/>
      </w:r>
    </w:p>
  </w:endnote>
  <w:endnote w:type="continuationSeparator" w:id="0">
    <w:p w14:paraId="25002C25" w14:textId="77777777" w:rsidR="00B06C40" w:rsidRDefault="00B06C40" w:rsidP="002A5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8FA8" w14:textId="3660A6D3" w:rsidR="002A5C62" w:rsidRPr="002A5C62" w:rsidRDefault="002A5C62" w:rsidP="002A5C62">
    <w:pPr>
      <w:spacing w:before="120" w:after="120"/>
      <w:rPr>
        <w:rFonts w:eastAsia="MS Mincho" w:cs="Times New Roman"/>
        <w:i/>
        <w:sz w:val="18"/>
        <w:szCs w:val="24"/>
        <w:lang w:eastAsia="de-DE"/>
      </w:rPr>
    </w:pPr>
    <w:r w:rsidRPr="00322720">
      <w:rPr>
        <w:rFonts w:eastAsia="MS Mincho" w:cs="Times New Roman"/>
        <w:i/>
        <w:sz w:val="18"/>
        <w:szCs w:val="24"/>
        <w:lang w:eastAsia="de-DE"/>
      </w:rPr>
      <w:t xml:space="preserve">The European Commission support </w:t>
    </w:r>
    <w:proofErr w:type="gramStart"/>
    <w:r w:rsidRPr="00322720">
      <w:rPr>
        <w:rFonts w:eastAsia="MS Mincho" w:cs="Times New Roman"/>
        <w:i/>
        <w:sz w:val="18"/>
        <w:szCs w:val="24"/>
        <w:lang w:eastAsia="de-DE"/>
      </w:rPr>
      <w:t>for the production of</w:t>
    </w:r>
    <w:proofErr w:type="gramEnd"/>
    <w:r w:rsidRPr="00322720">
      <w:rPr>
        <w:rFonts w:eastAsia="MS Mincho" w:cs="Times New Roman"/>
        <w:i/>
        <w:sz w:val="18"/>
        <w:szCs w:val="24"/>
        <w:lang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C17BE" w14:textId="77777777" w:rsidR="00B06C40" w:rsidRDefault="00B06C40" w:rsidP="002A5C62">
      <w:r>
        <w:separator/>
      </w:r>
    </w:p>
  </w:footnote>
  <w:footnote w:type="continuationSeparator" w:id="0">
    <w:p w14:paraId="11A98261" w14:textId="77777777" w:rsidR="00B06C40" w:rsidRDefault="00B06C40" w:rsidP="002A5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4676C" w14:textId="77777777" w:rsidR="002A5C62" w:rsidRPr="003657C0" w:rsidRDefault="002A5C62" w:rsidP="002A5C62">
    <w:pPr>
      <w:pStyle w:val="Header"/>
      <w:rPr>
        <w:b/>
      </w:rPr>
    </w:pPr>
    <w:r>
      <w:rPr>
        <w:noProof/>
      </w:rPr>
      <w:drawing>
        <wp:anchor distT="0" distB="0" distL="114300" distR="114300" simplePos="0" relativeHeight="251660288" behindDoc="1" locked="0" layoutInCell="1" allowOverlap="1" wp14:anchorId="21005162" wp14:editId="243EEA75">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1CB53EEB" wp14:editId="703B863C">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699B195" wp14:editId="413E7413">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60A851A4" w14:textId="77777777" w:rsidR="002A5C62" w:rsidRDefault="002A5C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C25"/>
    <w:rsid w:val="000A6C25"/>
    <w:rsid w:val="002A5C62"/>
    <w:rsid w:val="003145C4"/>
    <w:rsid w:val="00613C6D"/>
    <w:rsid w:val="00B06C40"/>
    <w:rsid w:val="00EB6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9CDCF"/>
  <w15:chartTrackingRefBased/>
  <w15:docId w15:val="{2092BFDE-F1A3-470A-B44B-4F06D498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6C2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C62"/>
    <w:pPr>
      <w:tabs>
        <w:tab w:val="center" w:pos="4536"/>
        <w:tab w:val="right" w:pos="9072"/>
      </w:tabs>
    </w:pPr>
  </w:style>
  <w:style w:type="character" w:customStyle="1" w:styleId="HeaderChar">
    <w:name w:val="Header Char"/>
    <w:basedOn w:val="DefaultParagraphFont"/>
    <w:link w:val="Header"/>
    <w:uiPriority w:val="99"/>
    <w:rsid w:val="002A5C62"/>
    <w:rPr>
      <w:rFonts w:ascii="Calibri" w:hAnsi="Calibri" w:cs="Calibri"/>
    </w:rPr>
  </w:style>
  <w:style w:type="paragraph" w:styleId="Footer">
    <w:name w:val="footer"/>
    <w:basedOn w:val="Normal"/>
    <w:link w:val="FooterChar"/>
    <w:uiPriority w:val="99"/>
    <w:unhideWhenUsed/>
    <w:rsid w:val="002A5C62"/>
    <w:pPr>
      <w:tabs>
        <w:tab w:val="center" w:pos="4536"/>
        <w:tab w:val="right" w:pos="9072"/>
      </w:tabs>
    </w:pPr>
  </w:style>
  <w:style w:type="character" w:customStyle="1" w:styleId="FooterChar">
    <w:name w:val="Footer Char"/>
    <w:basedOn w:val="DefaultParagraphFont"/>
    <w:link w:val="Footer"/>
    <w:uiPriority w:val="99"/>
    <w:rsid w:val="002A5C6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97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Miles</dc:creator>
  <cp:keywords/>
  <dc:description/>
  <cp:lastModifiedBy>Ana Manuelito</cp:lastModifiedBy>
  <cp:revision>3</cp:revision>
  <dcterms:created xsi:type="dcterms:W3CDTF">2018-05-31T15:21:00Z</dcterms:created>
  <dcterms:modified xsi:type="dcterms:W3CDTF">2019-01-16T13:12:00Z</dcterms:modified>
</cp:coreProperties>
</file>